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B08D" w14:textId="28DC1FFB" w:rsidR="006255F2" w:rsidRDefault="00BF3BBC">
      <w:pPr>
        <w:rPr>
          <w:b/>
          <w:sz w:val="28"/>
          <w:szCs w:val="28"/>
          <w:lang w:val="en-US"/>
        </w:rPr>
      </w:pPr>
      <w:r w:rsidRPr="00BF3BBC">
        <w:rPr>
          <w:b/>
          <w:noProof/>
          <w:sz w:val="28"/>
          <w:szCs w:val="28"/>
        </w:rPr>
        <w:drawing>
          <wp:inline distT="0" distB="0" distL="0" distR="0" wp14:anchorId="2D8444A2" wp14:editId="03C49D88">
            <wp:extent cx="6480810" cy="919370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9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74EC12" w14:textId="77777777" w:rsidR="00FE0D81" w:rsidRPr="003B1637" w:rsidRDefault="00FE0D81">
      <w:pPr>
        <w:rPr>
          <w:b/>
          <w:sz w:val="28"/>
          <w:szCs w:val="28"/>
          <w:lang w:val="en-US"/>
        </w:rPr>
      </w:pPr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6847AF3D" w:rsidR="006255F2" w:rsidRPr="00FB03B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D67D5F" w:rsidRPr="00FB03B2">
        <w:t xml:space="preserve">на </w:t>
      </w:r>
      <w:r w:rsidR="00A219D8" w:rsidRPr="00FB03B2">
        <w:t xml:space="preserve">поставку </w:t>
      </w:r>
      <w:r w:rsidR="006E5BC3">
        <w:t xml:space="preserve">воды </w:t>
      </w:r>
      <w:r w:rsidR="00830A5A">
        <w:t>питьевой бутилированной</w:t>
      </w:r>
      <w:r w:rsidR="00F338DB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</w:t>
      </w:r>
      <w:r w:rsidR="009F2A20">
        <w:t xml:space="preserve"> </w:t>
      </w:r>
      <w:r w:rsidRPr="00FB03B2">
        <w:t xml:space="preserve">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6D52A90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172C3F0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3DC1B9D9" w:rsidR="00A80112" w:rsidRDefault="00A80112" w:rsidP="00A80112">
      <w:pPr>
        <w:spacing w:before="20"/>
        <w:ind w:firstLine="567"/>
        <w:jc w:val="both"/>
      </w:pPr>
      <w:r>
        <w:t>4.2.2.5. парафированный 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0373C7D2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256929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3AB82A35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proofErr w:type="gramStart"/>
      <w:r>
        <w:t xml:space="preserve">Описание </w:t>
      </w:r>
      <w:r w:rsidRPr="00811A01">
        <w:t xml:space="preserve"> </w:t>
      </w:r>
      <w:r>
        <w:t>поставляемых</w:t>
      </w:r>
      <w:proofErr w:type="gramEnd"/>
      <w:r>
        <w:t xml:space="preserve">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</w:t>
      </w:r>
      <w:proofErr w:type="gramStart"/>
      <w:r w:rsidRPr="00926C15">
        <w:t xml:space="preserve">характеристиках  </w:t>
      </w:r>
      <w:r>
        <w:t>товаров</w:t>
      </w:r>
      <w:proofErr w:type="gramEnd"/>
      <w:r>
        <w:t xml:space="preserve">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2232BC">
      <w:pPr>
        <w:pStyle w:val="4"/>
        <w:numPr>
          <w:ilvl w:val="1"/>
          <w:numId w:val="17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2232BC">
      <w:pPr>
        <w:pStyle w:val="4"/>
        <w:numPr>
          <w:ilvl w:val="1"/>
          <w:numId w:val="17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2232BC">
      <w:pPr>
        <w:pStyle w:val="4"/>
        <w:numPr>
          <w:ilvl w:val="1"/>
          <w:numId w:val="17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2232BC">
      <w:pPr>
        <w:pStyle w:val="4"/>
        <w:numPr>
          <w:ilvl w:val="1"/>
          <w:numId w:val="17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2232BC">
      <w:pPr>
        <w:pStyle w:val="ac"/>
        <w:numPr>
          <w:ilvl w:val="2"/>
          <w:numId w:val="17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2232BC">
      <w:pPr>
        <w:pStyle w:val="10"/>
        <w:numPr>
          <w:ilvl w:val="0"/>
          <w:numId w:val="17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</w:t>
      </w:r>
      <w:proofErr w:type="gramStart"/>
      <w:r w:rsidR="006255F2" w:rsidRPr="002440E8">
        <w:t>положений  Документации</w:t>
      </w:r>
      <w:proofErr w:type="gramEnd"/>
      <w:r w:rsidR="006255F2" w:rsidRPr="002440E8">
        <w:t xml:space="preserve">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 xml:space="preserve">е, в том </w:t>
      </w:r>
      <w:proofErr w:type="gramStart"/>
      <w:r w:rsidR="006255F2">
        <w:t>числе</w:t>
      </w:r>
      <w:r w:rsidR="00E9127D">
        <w:t xml:space="preserve">, </w:t>
      </w:r>
      <w:r w:rsidR="006255F2">
        <w:t xml:space="preserve"> з</w:t>
      </w:r>
      <w:r w:rsidR="006255F2" w:rsidRPr="002440E8">
        <w:t>апрос</w:t>
      </w:r>
      <w:proofErr w:type="gramEnd"/>
      <w:r w:rsidR="006255F2" w:rsidRPr="002440E8">
        <w:t xml:space="preserve">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2232BC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2232BC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2232BC">
      <w:pPr>
        <w:pStyle w:val="ac"/>
        <w:numPr>
          <w:ilvl w:val="2"/>
          <w:numId w:val="17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2232BC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2232BC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2232BC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2232BC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2232BC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18BC99DA" w:rsidR="006255F2" w:rsidRPr="00655A5C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2232BC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2232BC">
      <w:pPr>
        <w:pStyle w:val="4"/>
        <w:numPr>
          <w:ilvl w:val="1"/>
          <w:numId w:val="17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8253F7A" w:rsidR="006255F2" w:rsidRDefault="006255F2" w:rsidP="002232BC">
      <w:pPr>
        <w:pStyle w:val="ac"/>
        <w:numPr>
          <w:ilvl w:val="2"/>
          <w:numId w:val="17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2232BC">
      <w:pPr>
        <w:pStyle w:val="10"/>
        <w:numPr>
          <w:ilvl w:val="0"/>
          <w:numId w:val="17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32C24E84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 xml:space="preserve">договора </w:t>
      </w:r>
      <w:r w:rsidR="00C3625E">
        <w:t>на</w:t>
      </w:r>
      <w:r w:rsidR="001E537C" w:rsidRPr="009A1068">
        <w:t xml:space="preserve"> </w:t>
      </w:r>
      <w:r w:rsidR="00C3625E" w:rsidRPr="00C3625E">
        <w:t xml:space="preserve">поставку </w:t>
      </w:r>
      <w:r w:rsidR="006E5BC3">
        <w:t>воды питьевой</w:t>
      </w:r>
      <w:r w:rsidR="00696A04">
        <w:t xml:space="preserve"> бутилированной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p w14:paraId="272B66DF" w14:textId="665AD9DC" w:rsidR="006255F2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</w:t>
            </w:r>
            <w:proofErr w:type="gramStart"/>
            <w:r w:rsidRPr="008657E6">
              <w:t xml:space="preserve">лица:  </w:t>
            </w:r>
            <w:r w:rsidR="00D41F80">
              <w:t>Даламан</w:t>
            </w:r>
            <w:proofErr w:type="gramEnd"/>
            <w:r w:rsidR="00D41F80">
              <w:t xml:space="preserve"> Сергей Петрович</w:t>
            </w:r>
          </w:p>
          <w:p w14:paraId="47BD6D1C" w14:textId="51313357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F15413">
              <w:t>703 57 12</w:t>
            </w:r>
            <w:r w:rsidR="004954B5">
              <w:t xml:space="preserve"> </w:t>
            </w:r>
          </w:p>
          <w:p w14:paraId="13DCF63B" w14:textId="77777777" w:rsidR="003B1637" w:rsidRDefault="006255F2" w:rsidP="00D41F80">
            <w:pPr>
              <w:jc w:val="both"/>
            </w:pPr>
            <w:r w:rsidRPr="00FF744F">
              <w:t>Адрес электронной почты:</w:t>
            </w:r>
          </w:p>
          <w:p w14:paraId="490F95BA" w14:textId="1EDEE132" w:rsidR="006255F2" w:rsidRPr="003B1637" w:rsidRDefault="006255F2" w:rsidP="00D41F80">
            <w:pPr>
              <w:jc w:val="both"/>
            </w:pPr>
            <w:r w:rsidRPr="00FF744F">
              <w:t xml:space="preserve"> </w:t>
            </w:r>
            <w:proofErr w:type="spellStart"/>
            <w:r w:rsidR="003B1637" w:rsidRPr="003B1637">
              <w:rPr>
                <w:lang w:val="en-US"/>
              </w:rPr>
              <w:t>sdalaman</w:t>
            </w:r>
            <w:proofErr w:type="spellEnd"/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spellStart"/>
            <w:proofErr w:type="gramStart"/>
            <w:r w:rsidR="00AF4058">
              <w:rPr>
                <w:b/>
              </w:rPr>
              <w:t>эт</w:t>
            </w:r>
            <w:proofErr w:type="spellEnd"/>
            <w:r w:rsidR="00AF4058">
              <w:rPr>
                <w:b/>
              </w:rPr>
              <w:t>.</w:t>
            </w:r>
            <w:r w:rsidR="00493154" w:rsidRPr="00366882">
              <w:rPr>
                <w:b/>
              </w:rPr>
              <w:t>;</w:t>
            </w:r>
            <w:proofErr w:type="gramEnd"/>
            <w:r w:rsidR="00493154" w:rsidRPr="00366882">
              <w:t xml:space="preserve"> </w:t>
            </w:r>
          </w:p>
          <w:p w14:paraId="719786B0" w14:textId="74C6F7DA" w:rsidR="006255F2" w:rsidRPr="00366882" w:rsidRDefault="006255F2" w:rsidP="00F15413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F15413" w:rsidRPr="00F15413">
              <w:t>3</w:t>
            </w:r>
            <w:r w:rsidR="003B1637" w:rsidRPr="003B1637">
              <w:t xml:space="preserve">0» </w:t>
            </w:r>
            <w:r w:rsidR="00F15413">
              <w:t>сентября</w:t>
            </w:r>
            <w:r w:rsidR="004954B5" w:rsidRPr="00366882">
              <w:t xml:space="preserve"> </w:t>
            </w:r>
            <w:r w:rsidRPr="00366882">
              <w:t xml:space="preserve">2014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F15413">
              <w:t>0</w:t>
            </w:r>
            <w:r w:rsidR="003B1637" w:rsidRPr="003B1637">
              <w:t xml:space="preserve">7» </w:t>
            </w:r>
            <w:r w:rsidR="00F15413">
              <w:t>октября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7F2A054" w:rsidR="00C5308F" w:rsidRPr="00366882" w:rsidRDefault="00F15413" w:rsidP="009F2C25">
            <w:pPr>
              <w:jc w:val="both"/>
            </w:pPr>
            <w:r w:rsidRPr="003B1637">
              <w:t>«</w:t>
            </w:r>
            <w:r>
              <w:t>0</w:t>
            </w:r>
            <w:r w:rsidRPr="003B1637">
              <w:t xml:space="preserve">7» </w:t>
            </w:r>
            <w:r>
              <w:t>октября</w:t>
            </w:r>
            <w:r w:rsidRPr="00366882">
              <w:t xml:space="preserve"> </w:t>
            </w:r>
            <w:r w:rsidR="001E537C">
              <w:t xml:space="preserve">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spellStart"/>
            <w:r w:rsidR="00AF4058">
              <w:t>эт</w:t>
            </w:r>
            <w:proofErr w:type="spellEnd"/>
            <w:r w:rsidR="00AF4058">
              <w:t xml:space="preserve">. </w:t>
            </w:r>
            <w:proofErr w:type="spellStart"/>
            <w:r w:rsidR="00AF4058">
              <w:t>конф.зал</w:t>
            </w:r>
            <w:proofErr w:type="spellEnd"/>
            <w:r w:rsidR="00493154" w:rsidRPr="00366882">
              <w:t>;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41FC2F05" w:rsidR="006255F2" w:rsidRPr="00366882" w:rsidRDefault="006255F2" w:rsidP="009F2C2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3B1637" w:rsidRPr="003B1637">
              <w:t>«</w:t>
            </w:r>
            <w:r w:rsidR="00F15413">
              <w:t>0</w:t>
            </w:r>
            <w:r w:rsidR="003B1637" w:rsidRPr="003B1637">
              <w:t xml:space="preserve">8» </w:t>
            </w:r>
            <w:r w:rsidR="00F15413">
              <w:t>октября</w:t>
            </w:r>
            <w:r w:rsidR="004954B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spellStart"/>
            <w:proofErr w:type="gramStart"/>
            <w:r w:rsidR="00AF4058">
              <w:t>эт</w:t>
            </w:r>
            <w:proofErr w:type="spellEnd"/>
            <w:r w:rsidR="00C3625E">
              <w:t>.;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5D0EC381" w:rsidR="006255F2" w:rsidRPr="003F7F0E" w:rsidRDefault="003F7F0E" w:rsidP="003F7F0E">
            <w:pPr>
              <w:jc w:val="both"/>
              <w:rPr>
                <w:b/>
              </w:rPr>
            </w:pPr>
            <w:r w:rsidRPr="003F7F0E">
              <w:rPr>
                <w:b/>
              </w:rPr>
              <w:t>11</w:t>
            </w:r>
            <w:r>
              <w:rPr>
                <w:b/>
              </w:rPr>
              <w:t xml:space="preserve">0 000 (Сто десять тысяч) рублей 00 копеек с НДС. 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794C2CD" w14:textId="33764180" w:rsidR="00DA0197" w:rsidRPr="00086E27" w:rsidRDefault="00DA0197" w:rsidP="00776740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426" w:firstLine="708"/>
        <w:jc w:val="both"/>
        <w:rPr>
          <w:rFonts w:ascii="Times New Roman" w:hAnsi="Times New Roman"/>
          <w:sz w:val="24"/>
          <w:szCs w:val="24"/>
        </w:rPr>
      </w:pPr>
      <w:bookmarkStart w:id="1" w:name="OLE_LINK5"/>
      <w:bookmarkStart w:id="2" w:name="OLE_LINK6"/>
      <w:r w:rsidRPr="00086E27">
        <w:rPr>
          <w:rFonts w:ascii="Times New Roman" w:hAnsi="Times New Roman"/>
          <w:b/>
          <w:sz w:val="24"/>
          <w:szCs w:val="24"/>
        </w:rPr>
        <w:t>Предмет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A24D7F" w:rsidRPr="00B96946">
        <w:rPr>
          <w:rFonts w:ascii="Times New Roman" w:hAnsi="Times New Roman"/>
          <w:bCs/>
          <w:sz w:val="24"/>
          <w:szCs w:val="24"/>
          <w:lang w:eastAsia="ru-RU"/>
        </w:rPr>
        <w:t xml:space="preserve">Предметом Закупки является заключение договора на </w:t>
      </w:r>
      <w:r w:rsidR="00A24D7F">
        <w:rPr>
          <w:rFonts w:ascii="Times New Roman" w:hAnsi="Times New Roman"/>
          <w:bCs/>
          <w:sz w:val="24"/>
          <w:szCs w:val="24"/>
          <w:lang w:eastAsia="ru-RU"/>
        </w:rPr>
        <w:t>доставку</w:t>
      </w:r>
      <w:r w:rsidR="00A24D7F" w:rsidRPr="0099550E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r w:rsidR="00A24D7F">
        <w:rPr>
          <w:rFonts w:ascii="Times New Roman" w:hAnsi="Times New Roman"/>
          <w:bCs/>
          <w:sz w:val="24"/>
          <w:szCs w:val="24"/>
          <w:lang w:eastAsia="ru-RU"/>
        </w:rPr>
        <w:t>передачу</w:t>
      </w:r>
      <w:r w:rsidR="00A24D7F" w:rsidRPr="0099550E">
        <w:rPr>
          <w:rFonts w:ascii="Times New Roman" w:hAnsi="Times New Roman"/>
          <w:bCs/>
          <w:sz w:val="24"/>
          <w:szCs w:val="24"/>
          <w:lang w:eastAsia="ru-RU"/>
        </w:rPr>
        <w:t xml:space="preserve"> в собственность вод</w:t>
      </w:r>
      <w:r w:rsidR="00A24D7F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="00A24D7F" w:rsidRPr="0099550E">
        <w:rPr>
          <w:rFonts w:ascii="Times New Roman" w:hAnsi="Times New Roman"/>
          <w:bCs/>
          <w:sz w:val="24"/>
          <w:szCs w:val="24"/>
          <w:lang w:eastAsia="ru-RU"/>
        </w:rPr>
        <w:t xml:space="preserve"> питьев</w:t>
      </w:r>
      <w:r w:rsidR="00A24D7F"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="00A24D7F" w:rsidRPr="0099550E">
        <w:rPr>
          <w:rFonts w:ascii="Times New Roman" w:hAnsi="Times New Roman"/>
          <w:bCs/>
          <w:sz w:val="24"/>
          <w:szCs w:val="24"/>
          <w:lang w:eastAsia="ru-RU"/>
        </w:rPr>
        <w:t xml:space="preserve"> бутилированн</w:t>
      </w:r>
      <w:r w:rsidR="00A24D7F"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="00A24D7F" w:rsidRPr="0099550E">
        <w:rPr>
          <w:rFonts w:ascii="Times New Roman" w:hAnsi="Times New Roman"/>
          <w:bCs/>
          <w:sz w:val="24"/>
          <w:szCs w:val="24"/>
          <w:lang w:eastAsia="ru-RU"/>
        </w:rPr>
        <w:t>, а также достав</w:t>
      </w:r>
      <w:r w:rsidR="00A24D7F">
        <w:rPr>
          <w:rFonts w:ascii="Times New Roman" w:hAnsi="Times New Roman"/>
          <w:bCs/>
          <w:sz w:val="24"/>
          <w:szCs w:val="24"/>
          <w:lang w:eastAsia="ru-RU"/>
        </w:rPr>
        <w:t>ку</w:t>
      </w:r>
      <w:r w:rsidR="00A24D7F" w:rsidRPr="0099550E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r w:rsidR="00A24D7F">
        <w:rPr>
          <w:rFonts w:ascii="Times New Roman" w:hAnsi="Times New Roman"/>
          <w:bCs/>
          <w:sz w:val="24"/>
          <w:szCs w:val="24"/>
          <w:lang w:eastAsia="ru-RU"/>
        </w:rPr>
        <w:t>передачу</w:t>
      </w:r>
      <w:r w:rsidR="00A24D7F" w:rsidRPr="0099550E">
        <w:rPr>
          <w:rFonts w:ascii="Times New Roman" w:hAnsi="Times New Roman"/>
          <w:bCs/>
          <w:sz w:val="24"/>
          <w:szCs w:val="24"/>
          <w:lang w:eastAsia="ru-RU"/>
        </w:rPr>
        <w:t xml:space="preserve"> в безвозмездное пользование напольны</w:t>
      </w:r>
      <w:r w:rsidR="00A24D7F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A24D7F" w:rsidRPr="0099550E">
        <w:rPr>
          <w:rFonts w:ascii="Times New Roman" w:hAnsi="Times New Roman"/>
          <w:bCs/>
          <w:sz w:val="24"/>
          <w:szCs w:val="24"/>
          <w:lang w:eastAsia="ru-RU"/>
        </w:rPr>
        <w:t xml:space="preserve"> кулер</w:t>
      </w:r>
      <w:r w:rsidR="00A24D7F"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086E27">
        <w:rPr>
          <w:rFonts w:ascii="Times New Roman" w:hAnsi="Times New Roman"/>
          <w:sz w:val="24"/>
          <w:szCs w:val="24"/>
        </w:rPr>
        <w:t xml:space="preserve"> для нужд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Фонд</w:t>
      </w:r>
      <w:r w:rsidR="00A24D7F">
        <w:rPr>
          <w:rFonts w:ascii="Times New Roman" w:hAnsi="Times New Roman"/>
          <w:bCs/>
          <w:sz w:val="24"/>
          <w:szCs w:val="24"/>
          <w:lang w:eastAsia="ru-RU"/>
        </w:rPr>
        <w:t>а:</w:t>
      </w:r>
    </w:p>
    <w:bookmarkEnd w:id="1"/>
    <w:bookmarkEnd w:id="2"/>
    <w:p w14:paraId="7F9D106E" w14:textId="77777777" w:rsidR="00776740" w:rsidRPr="007E0F82" w:rsidRDefault="00776740" w:rsidP="00776740">
      <w:pPr>
        <w:keepNext/>
        <w:keepLines/>
        <w:ind w:left="426" w:firstLine="708"/>
        <w:contextualSpacing/>
        <w:jc w:val="both"/>
        <w:outlineLvl w:val="1"/>
        <w:rPr>
          <w:bCs/>
          <w:sz w:val="23"/>
          <w:szCs w:val="23"/>
        </w:rPr>
      </w:pPr>
    </w:p>
    <w:tbl>
      <w:tblPr>
        <w:tblW w:w="8057" w:type="dxa"/>
        <w:tblInd w:w="1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4536"/>
        <w:gridCol w:w="2409"/>
      </w:tblGrid>
      <w:tr w:rsidR="00776740" w:rsidRPr="00DC6F9C" w14:paraId="43C9C19B" w14:textId="77777777" w:rsidTr="00A24D7F">
        <w:trPr>
          <w:trHeight w:val="67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3E389" w14:textId="77777777" w:rsidR="008E6A4A" w:rsidRDefault="008E6A4A" w:rsidP="008E6A4A">
            <w:pPr>
              <w:spacing w:line="274" w:lineRule="exact"/>
              <w:ind w:left="129" w:right="284"/>
              <w:jc w:val="right"/>
              <w:rPr>
                <w:b/>
                <w:bCs/>
                <w:sz w:val="23"/>
                <w:szCs w:val="23"/>
              </w:rPr>
            </w:pPr>
          </w:p>
          <w:p w14:paraId="478C4831" w14:textId="77777777" w:rsidR="00776740" w:rsidRPr="00DC6F9C" w:rsidRDefault="00776740" w:rsidP="008E6A4A">
            <w:pPr>
              <w:spacing w:line="274" w:lineRule="exact"/>
              <w:ind w:left="129" w:right="284"/>
              <w:jc w:val="right"/>
            </w:pPr>
            <w:r w:rsidRPr="00DC6F9C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CF469" w14:textId="77777777" w:rsidR="008E6A4A" w:rsidRDefault="008E6A4A" w:rsidP="00776740">
            <w:pPr>
              <w:ind w:left="426" w:firstLine="708"/>
              <w:rPr>
                <w:b/>
                <w:bCs/>
                <w:sz w:val="23"/>
                <w:szCs w:val="23"/>
              </w:rPr>
            </w:pPr>
          </w:p>
          <w:p w14:paraId="6BBA5FEE" w14:textId="77777777" w:rsidR="00776740" w:rsidRPr="00DC6F9C" w:rsidRDefault="00776740" w:rsidP="00776740">
            <w:pPr>
              <w:ind w:left="426" w:firstLine="708"/>
            </w:pPr>
            <w:r w:rsidRPr="00DC6F9C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F2F62" w14:textId="77777777" w:rsidR="00776740" w:rsidRPr="00DC6F9C" w:rsidRDefault="00776740" w:rsidP="008E6A4A">
            <w:pPr>
              <w:spacing w:line="283" w:lineRule="exact"/>
              <w:ind w:left="283"/>
              <w:jc w:val="both"/>
            </w:pPr>
            <w:r w:rsidRPr="00CE43F5">
              <w:rPr>
                <w:b/>
                <w:bCs/>
                <w:sz w:val="23"/>
                <w:szCs w:val="23"/>
              </w:rPr>
              <w:t xml:space="preserve">Ориентировочная </w:t>
            </w:r>
            <w:r w:rsidRPr="00DC6F9C">
              <w:rPr>
                <w:b/>
                <w:bCs/>
                <w:sz w:val="23"/>
                <w:szCs w:val="23"/>
              </w:rPr>
              <w:t>потребность</w:t>
            </w:r>
          </w:p>
        </w:tc>
      </w:tr>
      <w:tr w:rsidR="00776740" w:rsidRPr="00DC6F9C" w14:paraId="4C1FC4F9" w14:textId="77777777" w:rsidTr="00A24D7F">
        <w:trPr>
          <w:trHeight w:val="4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52C94" w14:textId="77777777" w:rsidR="00776740" w:rsidRPr="00DC6F9C" w:rsidRDefault="00776740" w:rsidP="008E6A4A">
            <w:pPr>
              <w:ind w:right="425"/>
              <w:jc w:val="center"/>
            </w:pPr>
            <w:r w:rsidRPr="00DC6F9C">
              <w:rPr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BF85D" w14:textId="77777777" w:rsidR="00776740" w:rsidRPr="00DC6F9C" w:rsidRDefault="00776740" w:rsidP="00A24D7F">
            <w:pPr>
              <w:ind w:left="141"/>
            </w:pPr>
            <w:r w:rsidRPr="00DC6F9C">
              <w:rPr>
                <w:sz w:val="23"/>
                <w:szCs w:val="23"/>
              </w:rPr>
              <w:t>Вода питьевая в бутылях 19 л</w:t>
            </w:r>
            <w:r>
              <w:rPr>
                <w:sz w:val="23"/>
                <w:szCs w:val="23"/>
              </w:rPr>
              <w:t>итров.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3F661" w14:textId="12B98D98" w:rsidR="00776740" w:rsidRPr="00DC6F9C" w:rsidRDefault="00776740" w:rsidP="00A24D7F">
            <w:pPr>
              <w:ind w:left="708"/>
            </w:pPr>
            <w:r>
              <w:rPr>
                <w:sz w:val="23"/>
                <w:szCs w:val="23"/>
              </w:rPr>
              <w:t>4</w:t>
            </w:r>
            <w:r w:rsidR="00737C9B">
              <w:rPr>
                <w:sz w:val="23"/>
                <w:szCs w:val="23"/>
                <w:lang w:val="en-US"/>
              </w:rPr>
              <w:t>0</w:t>
            </w:r>
            <w:r>
              <w:rPr>
                <w:sz w:val="23"/>
                <w:szCs w:val="23"/>
              </w:rPr>
              <w:t>0шт.</w:t>
            </w:r>
          </w:p>
        </w:tc>
      </w:tr>
      <w:tr w:rsidR="00A24D7F" w:rsidRPr="00A24D7F" w14:paraId="45AD5DC2" w14:textId="77777777" w:rsidTr="00A24D7F">
        <w:trPr>
          <w:trHeight w:val="41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614" w14:textId="77777777" w:rsidR="00A24D7F" w:rsidRPr="00A24D7F" w:rsidRDefault="00A24D7F" w:rsidP="00A24D7F">
            <w:pPr>
              <w:ind w:right="425"/>
              <w:jc w:val="center"/>
              <w:rPr>
                <w:sz w:val="23"/>
                <w:szCs w:val="23"/>
              </w:rPr>
            </w:pPr>
            <w:r w:rsidRPr="00A24D7F">
              <w:rPr>
                <w:sz w:val="23"/>
                <w:szCs w:val="23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336" w14:textId="77777777" w:rsidR="00A24D7F" w:rsidRPr="00A24D7F" w:rsidRDefault="00A24D7F" w:rsidP="00A24D7F">
            <w:pPr>
              <w:ind w:left="141"/>
              <w:rPr>
                <w:sz w:val="23"/>
                <w:szCs w:val="23"/>
              </w:rPr>
            </w:pPr>
            <w:r w:rsidRPr="00A24D7F">
              <w:rPr>
                <w:sz w:val="23"/>
                <w:szCs w:val="23"/>
              </w:rPr>
              <w:t>Кулер напольный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AFF34" w14:textId="77777777" w:rsidR="00A24D7F" w:rsidRPr="00A24D7F" w:rsidRDefault="00A24D7F" w:rsidP="00A24D7F">
            <w:pPr>
              <w:ind w:left="708"/>
              <w:rPr>
                <w:sz w:val="23"/>
                <w:szCs w:val="23"/>
              </w:rPr>
            </w:pPr>
            <w:r w:rsidRPr="00A24D7F">
              <w:rPr>
                <w:sz w:val="23"/>
                <w:szCs w:val="23"/>
              </w:rPr>
              <w:t>6 шт.</w:t>
            </w:r>
          </w:p>
        </w:tc>
      </w:tr>
    </w:tbl>
    <w:p w14:paraId="79D46736" w14:textId="77777777" w:rsidR="00776740" w:rsidRDefault="00776740" w:rsidP="00776740">
      <w:pPr>
        <w:keepNext/>
        <w:keepLines/>
        <w:ind w:left="426" w:firstLine="708"/>
        <w:contextualSpacing/>
        <w:jc w:val="both"/>
        <w:outlineLvl w:val="1"/>
        <w:rPr>
          <w:b/>
          <w:bCs/>
          <w:sz w:val="23"/>
          <w:szCs w:val="23"/>
        </w:rPr>
      </w:pPr>
      <w:bookmarkStart w:id="3" w:name="bookmark3"/>
    </w:p>
    <w:p w14:paraId="64886BE4" w14:textId="6F08D77F" w:rsidR="00776740" w:rsidRDefault="00776740" w:rsidP="00A24D7F">
      <w:pPr>
        <w:pStyle w:val="ac"/>
        <w:numPr>
          <w:ilvl w:val="1"/>
          <w:numId w:val="12"/>
        </w:numPr>
        <w:spacing w:before="300" w:after="300"/>
        <w:jc w:val="both"/>
        <w:rPr>
          <w:b/>
          <w:bCs/>
          <w:sz w:val="23"/>
          <w:szCs w:val="23"/>
        </w:rPr>
      </w:pPr>
      <w:r w:rsidRPr="00C6377D">
        <w:rPr>
          <w:b/>
          <w:lang w:eastAsia="en-US"/>
        </w:rPr>
        <w:t xml:space="preserve">Требования к воде питьевой бутилированной, таре </w:t>
      </w:r>
      <w:r w:rsidR="00A24D7F" w:rsidRPr="00C6377D">
        <w:rPr>
          <w:b/>
          <w:lang w:eastAsia="en-US"/>
        </w:rPr>
        <w:t>для воды питьевой бутилированной</w:t>
      </w:r>
      <w:r w:rsidR="00A24D7F" w:rsidRPr="00A24D7F">
        <w:rPr>
          <w:b/>
          <w:bCs/>
          <w:sz w:val="23"/>
          <w:szCs w:val="23"/>
        </w:rPr>
        <w:t xml:space="preserve"> </w:t>
      </w:r>
      <w:r w:rsidRPr="00A24D7F">
        <w:rPr>
          <w:b/>
          <w:bCs/>
          <w:sz w:val="23"/>
          <w:szCs w:val="23"/>
        </w:rPr>
        <w:t xml:space="preserve">(бутыль 19 литров), оборудованию (кулер </w:t>
      </w:r>
      <w:proofErr w:type="gramStart"/>
      <w:r w:rsidRPr="00A24D7F">
        <w:rPr>
          <w:b/>
          <w:bCs/>
          <w:sz w:val="23"/>
          <w:szCs w:val="23"/>
        </w:rPr>
        <w:t>напольный)  и</w:t>
      </w:r>
      <w:proofErr w:type="gramEnd"/>
      <w:r w:rsidRPr="00A24D7F">
        <w:rPr>
          <w:b/>
          <w:bCs/>
          <w:sz w:val="23"/>
          <w:szCs w:val="23"/>
        </w:rPr>
        <w:t xml:space="preserve"> поставщику:</w:t>
      </w:r>
    </w:p>
    <w:bookmarkEnd w:id="3"/>
    <w:p w14:paraId="721E9B15" w14:textId="5B34FD2B" w:rsidR="00776740" w:rsidRDefault="00776740" w:rsidP="00A24D7F">
      <w:pPr>
        <w:pStyle w:val="ac"/>
        <w:numPr>
          <w:ilvl w:val="2"/>
          <w:numId w:val="12"/>
        </w:numPr>
        <w:ind w:right="23"/>
        <w:contextualSpacing/>
        <w:jc w:val="both"/>
        <w:rPr>
          <w:sz w:val="23"/>
          <w:szCs w:val="23"/>
        </w:rPr>
      </w:pPr>
      <w:r w:rsidRPr="00A24D7F">
        <w:rPr>
          <w:sz w:val="23"/>
          <w:szCs w:val="23"/>
        </w:rPr>
        <w:t>Вода добывается из скважины.</w:t>
      </w:r>
    </w:p>
    <w:p w14:paraId="1B30658C" w14:textId="77777777" w:rsidR="00776740" w:rsidRDefault="00776740" w:rsidP="00C6377D">
      <w:pPr>
        <w:pStyle w:val="ac"/>
        <w:numPr>
          <w:ilvl w:val="2"/>
          <w:numId w:val="12"/>
        </w:numPr>
        <w:ind w:right="23"/>
        <w:contextualSpacing/>
        <w:jc w:val="both"/>
        <w:rPr>
          <w:sz w:val="23"/>
          <w:szCs w:val="23"/>
        </w:rPr>
      </w:pPr>
      <w:r w:rsidRPr="00C6377D">
        <w:rPr>
          <w:sz w:val="23"/>
          <w:szCs w:val="23"/>
        </w:rPr>
        <w:t>Очистка должна производиться через систему водоподготовки, которая не изменяет химический состав воды и обеспечивает нормативы безопасности и безвредности очищенной воды. Вода питьевая не должна содержать подсластителей или добавок искусственного происхождения.</w:t>
      </w:r>
    </w:p>
    <w:p w14:paraId="2AB47B83" w14:textId="77777777" w:rsidR="00776740" w:rsidRPr="00C6377D" w:rsidRDefault="00776740" w:rsidP="00C6377D">
      <w:pPr>
        <w:pStyle w:val="ac"/>
        <w:numPr>
          <w:ilvl w:val="2"/>
          <w:numId w:val="12"/>
        </w:numPr>
        <w:ind w:right="23"/>
        <w:contextualSpacing/>
        <w:jc w:val="both"/>
        <w:rPr>
          <w:sz w:val="23"/>
          <w:szCs w:val="23"/>
        </w:rPr>
      </w:pPr>
      <w:r w:rsidRPr="00C6377D">
        <w:rPr>
          <w:sz w:val="23"/>
          <w:szCs w:val="23"/>
        </w:rPr>
        <w:t>Эпидемическая и радиационная безопасность, безвредность химического состава и благоприятность органолептических свойств.</w:t>
      </w:r>
    </w:p>
    <w:p w14:paraId="68F30749" w14:textId="77777777" w:rsidR="00776740" w:rsidRPr="00DC6F9C" w:rsidRDefault="00776740" w:rsidP="00C6377D">
      <w:pPr>
        <w:pStyle w:val="ac"/>
        <w:numPr>
          <w:ilvl w:val="2"/>
          <w:numId w:val="12"/>
        </w:numPr>
        <w:ind w:right="23"/>
        <w:contextualSpacing/>
        <w:jc w:val="both"/>
        <w:rPr>
          <w:sz w:val="23"/>
          <w:szCs w:val="23"/>
        </w:rPr>
      </w:pPr>
      <w:r w:rsidRPr="00DC6F9C">
        <w:rPr>
          <w:sz w:val="23"/>
          <w:szCs w:val="23"/>
        </w:rPr>
        <w:t>Стабильность качества, т.е. сохранность питьевых свойств на протяжении заявленного срока хранения.</w:t>
      </w:r>
    </w:p>
    <w:p w14:paraId="4E6B6C49" w14:textId="77777777" w:rsidR="00776740" w:rsidRPr="00DC6F9C" w:rsidRDefault="00776740" w:rsidP="00C6377D">
      <w:pPr>
        <w:pStyle w:val="ac"/>
        <w:numPr>
          <w:ilvl w:val="2"/>
          <w:numId w:val="12"/>
        </w:numPr>
        <w:ind w:right="23"/>
        <w:contextualSpacing/>
        <w:jc w:val="both"/>
        <w:rPr>
          <w:sz w:val="23"/>
          <w:szCs w:val="23"/>
        </w:rPr>
      </w:pPr>
      <w:r w:rsidRPr="00DC6F9C">
        <w:rPr>
          <w:sz w:val="23"/>
          <w:szCs w:val="23"/>
        </w:rPr>
        <w:t xml:space="preserve">Соответствует требованиям </w:t>
      </w:r>
      <w:proofErr w:type="spellStart"/>
      <w:r w:rsidRPr="00DC6F9C">
        <w:rPr>
          <w:sz w:val="23"/>
          <w:szCs w:val="23"/>
        </w:rPr>
        <w:t>СанПин</w:t>
      </w:r>
      <w:proofErr w:type="spellEnd"/>
      <w:r w:rsidRPr="00DC6F9C">
        <w:rPr>
          <w:sz w:val="23"/>
          <w:szCs w:val="23"/>
        </w:rPr>
        <w:t xml:space="preserve"> № 2</w:t>
      </w:r>
      <w:r>
        <w:rPr>
          <w:sz w:val="23"/>
          <w:szCs w:val="23"/>
        </w:rPr>
        <w:t>.</w:t>
      </w:r>
      <w:r w:rsidRPr="00DC6F9C">
        <w:rPr>
          <w:sz w:val="23"/>
          <w:szCs w:val="23"/>
        </w:rPr>
        <w:t>1</w:t>
      </w:r>
      <w:r>
        <w:rPr>
          <w:sz w:val="23"/>
          <w:szCs w:val="23"/>
        </w:rPr>
        <w:t>.</w:t>
      </w:r>
      <w:r w:rsidRPr="00DC6F9C">
        <w:rPr>
          <w:sz w:val="23"/>
          <w:szCs w:val="23"/>
        </w:rPr>
        <w:t>4.1116-02 "Питьевая вода. Гигиенические требования к качеству воды, расфасованной в емкости</w:t>
      </w:r>
      <w:r>
        <w:rPr>
          <w:sz w:val="23"/>
          <w:szCs w:val="23"/>
        </w:rPr>
        <w:t>. Контроль качества</w:t>
      </w:r>
      <w:r w:rsidRPr="00DC6F9C">
        <w:rPr>
          <w:sz w:val="23"/>
          <w:szCs w:val="23"/>
        </w:rPr>
        <w:t>" и ГОСТ Р 52109-2003 «Вода питьевая, расфасованная в ёмкости. Общие технические условия».</w:t>
      </w:r>
    </w:p>
    <w:p w14:paraId="0A261486" w14:textId="77777777" w:rsidR="00776740" w:rsidRDefault="00776740" w:rsidP="00C6377D">
      <w:pPr>
        <w:pStyle w:val="ac"/>
        <w:numPr>
          <w:ilvl w:val="2"/>
          <w:numId w:val="12"/>
        </w:numPr>
        <w:ind w:right="23"/>
        <w:contextualSpacing/>
        <w:jc w:val="both"/>
        <w:rPr>
          <w:sz w:val="23"/>
          <w:szCs w:val="23"/>
        </w:rPr>
      </w:pPr>
      <w:r w:rsidRPr="00DC6F9C">
        <w:rPr>
          <w:sz w:val="23"/>
          <w:szCs w:val="23"/>
        </w:rPr>
        <w:t>Изготовление, хранение, транспортировка пищевой продукции должны производиться строго по правилам, утвержденным техническим регламентом Таможенного союза «О безопасности пищевой продукции» (ТР ТС 021/2011).</w:t>
      </w:r>
    </w:p>
    <w:p w14:paraId="71EE10A6" w14:textId="77777777" w:rsidR="00776740" w:rsidRDefault="00776740" w:rsidP="00C6377D">
      <w:pPr>
        <w:pStyle w:val="ac"/>
        <w:numPr>
          <w:ilvl w:val="2"/>
          <w:numId w:val="12"/>
        </w:numPr>
        <w:ind w:right="23"/>
        <w:contextualSpacing/>
        <w:jc w:val="both"/>
        <w:rPr>
          <w:sz w:val="23"/>
          <w:szCs w:val="23"/>
        </w:rPr>
      </w:pPr>
      <w:r w:rsidRPr="00DC6F9C">
        <w:rPr>
          <w:sz w:val="23"/>
          <w:szCs w:val="23"/>
        </w:rPr>
        <w:t>Вода питьевая в бутылях 19л</w:t>
      </w:r>
      <w:r>
        <w:rPr>
          <w:sz w:val="23"/>
          <w:szCs w:val="23"/>
        </w:rPr>
        <w:t xml:space="preserve">, предназначенных для установки на </w:t>
      </w:r>
      <w:proofErr w:type="gramStart"/>
      <w:r>
        <w:rPr>
          <w:sz w:val="23"/>
          <w:szCs w:val="23"/>
        </w:rPr>
        <w:t>кулер,</w:t>
      </w:r>
      <w:r w:rsidRPr="00DC6F9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DC6F9C">
        <w:rPr>
          <w:sz w:val="23"/>
          <w:szCs w:val="23"/>
        </w:rPr>
        <w:t>поставляется</w:t>
      </w:r>
      <w:proofErr w:type="gramEnd"/>
      <w:r w:rsidRPr="00DC6F9C">
        <w:rPr>
          <w:sz w:val="23"/>
          <w:szCs w:val="23"/>
        </w:rPr>
        <w:t xml:space="preserve"> в обменной таре Поставщика.</w:t>
      </w:r>
    </w:p>
    <w:p w14:paraId="5501A471" w14:textId="77777777" w:rsidR="00776740" w:rsidRDefault="00776740" w:rsidP="00C6377D">
      <w:pPr>
        <w:pStyle w:val="ac"/>
        <w:numPr>
          <w:ilvl w:val="2"/>
          <w:numId w:val="12"/>
        </w:numPr>
        <w:ind w:right="23"/>
        <w:contextualSpacing/>
        <w:jc w:val="both"/>
        <w:rPr>
          <w:sz w:val="23"/>
          <w:szCs w:val="23"/>
        </w:rPr>
      </w:pPr>
      <w:r w:rsidRPr="00DC6F9C">
        <w:rPr>
          <w:sz w:val="23"/>
          <w:szCs w:val="23"/>
        </w:rPr>
        <w:t>Каждая бутыль должна имет</w:t>
      </w:r>
      <w:r>
        <w:rPr>
          <w:sz w:val="23"/>
          <w:szCs w:val="23"/>
        </w:rPr>
        <w:t>ь</w:t>
      </w:r>
      <w:r w:rsidRPr="00DC6F9C">
        <w:rPr>
          <w:sz w:val="23"/>
          <w:szCs w:val="23"/>
        </w:rPr>
        <w:t xml:space="preserve"> этикетку с указанием наименования, вида, типа и категории расфасованной воды, данных анализа о ее химическом составе (уровень общей минерализации; содержание основных макро- и микроэлементов: кальций, магний, калий, натрий, хлориды, нитраты, сульфаты, бикарбонаты, фториды и т.д.), номинального объема воды в упаковке в литрах, указаний по применению, срока годности, условий хранения, информации о сертификации.</w:t>
      </w:r>
    </w:p>
    <w:p w14:paraId="3B0E71DF" w14:textId="64A65844" w:rsidR="00776740" w:rsidRPr="00372442" w:rsidRDefault="00776740" w:rsidP="00C6377D">
      <w:pPr>
        <w:pStyle w:val="ac"/>
        <w:numPr>
          <w:ilvl w:val="2"/>
          <w:numId w:val="12"/>
        </w:numPr>
        <w:ind w:right="2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E24A6F">
        <w:rPr>
          <w:sz w:val="23"/>
          <w:szCs w:val="23"/>
        </w:rPr>
        <w:t>Т</w:t>
      </w:r>
      <w:r w:rsidRPr="00AE77E2">
        <w:rPr>
          <w:sz w:val="23"/>
          <w:szCs w:val="23"/>
        </w:rPr>
        <w:t>ара</w:t>
      </w:r>
      <w:r w:rsidR="00E24A6F">
        <w:rPr>
          <w:sz w:val="23"/>
          <w:szCs w:val="23"/>
        </w:rPr>
        <w:t xml:space="preserve"> </w:t>
      </w:r>
      <w:r w:rsidR="00E24A6F" w:rsidRPr="0099550E">
        <w:t>для воды питьевой бутилированной</w:t>
      </w:r>
      <w:r>
        <w:rPr>
          <w:sz w:val="23"/>
          <w:szCs w:val="23"/>
        </w:rPr>
        <w:t xml:space="preserve"> (бутыль)</w:t>
      </w:r>
      <w:r w:rsidRPr="00AE77E2">
        <w:rPr>
          <w:sz w:val="23"/>
          <w:szCs w:val="23"/>
        </w:rPr>
        <w:t xml:space="preserve"> перед розливом воды должна быть подготовлена в соответствии с требованиями технической документации на процесс производства воды.</w:t>
      </w:r>
      <w:r>
        <w:rPr>
          <w:sz w:val="23"/>
          <w:szCs w:val="23"/>
        </w:rPr>
        <w:t xml:space="preserve"> При поставке бутыли должны быть закупорены, иметь антистатическую полиэтиленовую влагостойкую упаковку, одноразовую пробку, изготовленную из пищевого полиэтилена.</w:t>
      </w:r>
      <w:r w:rsidR="00E24A6F">
        <w:rPr>
          <w:sz w:val="23"/>
          <w:szCs w:val="23"/>
        </w:rPr>
        <w:t xml:space="preserve"> </w:t>
      </w:r>
      <w:r w:rsidR="00E24A6F" w:rsidRPr="0099550E">
        <w:t>Товар должен быть целым,</w:t>
      </w:r>
      <w:r w:rsidR="00E24A6F">
        <w:t xml:space="preserve"> </w:t>
      </w:r>
      <w:r w:rsidR="00372442" w:rsidRPr="0099550E">
        <w:t>без вскрытий, вмятин</w:t>
      </w:r>
      <w:r w:rsidR="00372442" w:rsidRPr="002D7C80">
        <w:t xml:space="preserve"> и порезов</w:t>
      </w:r>
      <w:r w:rsidR="00372442">
        <w:t>.</w:t>
      </w:r>
    </w:p>
    <w:p w14:paraId="2DCFA147" w14:textId="19DC9F96" w:rsidR="00776740" w:rsidRPr="00372442" w:rsidRDefault="00372442" w:rsidP="00372442">
      <w:pPr>
        <w:pStyle w:val="ac"/>
        <w:numPr>
          <w:ilvl w:val="1"/>
          <w:numId w:val="12"/>
        </w:numPr>
        <w:ind w:left="993" w:right="23" w:hanging="426"/>
        <w:contextualSpacing/>
        <w:jc w:val="both"/>
        <w:rPr>
          <w:b/>
          <w:lang w:eastAsia="en-US"/>
        </w:rPr>
      </w:pPr>
      <w:r w:rsidRPr="00372442">
        <w:rPr>
          <w:b/>
          <w:lang w:eastAsia="en-US"/>
        </w:rPr>
        <w:t xml:space="preserve"> </w:t>
      </w:r>
      <w:r w:rsidR="00776740" w:rsidRPr="00372442">
        <w:rPr>
          <w:b/>
          <w:lang w:eastAsia="en-US"/>
        </w:rPr>
        <w:t xml:space="preserve">Требования к </w:t>
      </w:r>
      <w:r>
        <w:rPr>
          <w:b/>
          <w:lang w:eastAsia="en-US"/>
        </w:rPr>
        <w:t>напольным кулерам</w:t>
      </w:r>
      <w:r w:rsidR="00776740" w:rsidRPr="00372442">
        <w:rPr>
          <w:b/>
          <w:lang w:eastAsia="en-US"/>
        </w:rPr>
        <w:t>:</w:t>
      </w:r>
    </w:p>
    <w:p w14:paraId="116AE4D5" w14:textId="21C466A5" w:rsidR="00776740" w:rsidRPr="00372442" w:rsidRDefault="00372442" w:rsidP="00372442">
      <w:pPr>
        <w:pStyle w:val="ac"/>
        <w:numPr>
          <w:ilvl w:val="2"/>
          <w:numId w:val="12"/>
        </w:numPr>
        <w:tabs>
          <w:tab w:val="left" w:pos="360"/>
        </w:tabs>
        <w:ind w:right="2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Напольный кулер</w:t>
      </w:r>
      <w:r w:rsidR="00776740" w:rsidRPr="00372442">
        <w:rPr>
          <w:sz w:val="23"/>
          <w:szCs w:val="23"/>
        </w:rPr>
        <w:t xml:space="preserve"> должен быть оригинальным, новым, изготовленным не ранее 2013 года и не бывшим в употреблении.</w:t>
      </w:r>
    </w:p>
    <w:p w14:paraId="4CD97028" w14:textId="3FCDBD8F" w:rsidR="00776740" w:rsidRPr="002456EC" w:rsidRDefault="00372442" w:rsidP="00372442">
      <w:pPr>
        <w:pStyle w:val="ac"/>
        <w:numPr>
          <w:ilvl w:val="2"/>
          <w:numId w:val="12"/>
        </w:numPr>
        <w:tabs>
          <w:tab w:val="left" w:pos="360"/>
        </w:tabs>
        <w:ind w:right="2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Напольный кулер</w:t>
      </w:r>
      <w:r w:rsidR="00776740" w:rsidRPr="002456EC">
        <w:rPr>
          <w:sz w:val="23"/>
          <w:szCs w:val="23"/>
        </w:rPr>
        <w:t xml:space="preserve">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4CB091E3" w14:textId="0A6CA764" w:rsidR="00776740" w:rsidRPr="002456EC" w:rsidRDefault="00372442" w:rsidP="00372442">
      <w:pPr>
        <w:pStyle w:val="ac"/>
        <w:numPr>
          <w:ilvl w:val="2"/>
          <w:numId w:val="12"/>
        </w:numPr>
        <w:tabs>
          <w:tab w:val="left" w:pos="360"/>
        </w:tabs>
        <w:ind w:right="2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Напольный кулер</w:t>
      </w:r>
      <w:r w:rsidR="00776740" w:rsidRPr="002456EC">
        <w:rPr>
          <w:sz w:val="23"/>
          <w:szCs w:val="23"/>
        </w:rPr>
        <w:t xml:space="preserve">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2CD985C3" w14:textId="0EE86CDB" w:rsidR="00776740" w:rsidRPr="002456EC" w:rsidRDefault="00372442" w:rsidP="00372442">
      <w:pPr>
        <w:pStyle w:val="ac"/>
        <w:numPr>
          <w:ilvl w:val="2"/>
          <w:numId w:val="12"/>
        </w:numPr>
        <w:tabs>
          <w:tab w:val="left" w:pos="360"/>
        </w:tabs>
        <w:ind w:right="2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Напольный кулер</w:t>
      </w:r>
      <w:r w:rsidR="00776740" w:rsidRPr="002456EC">
        <w:rPr>
          <w:sz w:val="23"/>
          <w:szCs w:val="23"/>
        </w:rPr>
        <w:t xml:space="preserve"> должен быть безопасен при использовании по назначению.</w:t>
      </w:r>
    </w:p>
    <w:p w14:paraId="2FED4A94" w14:textId="77777777" w:rsidR="00776740" w:rsidRDefault="00776740" w:rsidP="00372442">
      <w:pPr>
        <w:pStyle w:val="ac"/>
        <w:numPr>
          <w:ilvl w:val="2"/>
          <w:numId w:val="12"/>
        </w:numPr>
        <w:tabs>
          <w:tab w:val="left" w:pos="360"/>
        </w:tabs>
        <w:ind w:right="23"/>
        <w:contextualSpacing/>
        <w:jc w:val="both"/>
        <w:rPr>
          <w:sz w:val="23"/>
          <w:szCs w:val="23"/>
        </w:rPr>
      </w:pPr>
      <w:r w:rsidRPr="00DC6F9C">
        <w:rPr>
          <w:sz w:val="23"/>
          <w:szCs w:val="23"/>
        </w:rPr>
        <w:t>Поставщик гарантирует, что поставленн</w:t>
      </w:r>
      <w:r>
        <w:rPr>
          <w:sz w:val="23"/>
          <w:szCs w:val="23"/>
        </w:rPr>
        <w:t>ые</w:t>
      </w:r>
      <w:r w:rsidRPr="00DC6F9C">
        <w:rPr>
          <w:sz w:val="23"/>
          <w:szCs w:val="23"/>
        </w:rPr>
        <w:t xml:space="preserve"> </w:t>
      </w:r>
      <w:r w:rsidRPr="00084E1F">
        <w:rPr>
          <w:sz w:val="23"/>
          <w:szCs w:val="23"/>
        </w:rPr>
        <w:t>вод</w:t>
      </w:r>
      <w:r>
        <w:rPr>
          <w:sz w:val="23"/>
          <w:szCs w:val="23"/>
        </w:rPr>
        <w:t>а</w:t>
      </w:r>
      <w:r w:rsidRPr="00084E1F">
        <w:rPr>
          <w:sz w:val="23"/>
          <w:szCs w:val="23"/>
        </w:rPr>
        <w:t xml:space="preserve"> питьев</w:t>
      </w:r>
      <w:r>
        <w:rPr>
          <w:sz w:val="23"/>
          <w:szCs w:val="23"/>
        </w:rPr>
        <w:t>ая</w:t>
      </w:r>
      <w:r w:rsidRPr="00084E1F">
        <w:rPr>
          <w:sz w:val="23"/>
          <w:szCs w:val="23"/>
        </w:rPr>
        <w:t xml:space="preserve"> бутилированн</w:t>
      </w:r>
      <w:r>
        <w:rPr>
          <w:sz w:val="23"/>
          <w:szCs w:val="23"/>
        </w:rPr>
        <w:t>ая</w:t>
      </w:r>
      <w:r w:rsidRPr="00084E1F">
        <w:rPr>
          <w:sz w:val="23"/>
          <w:szCs w:val="23"/>
        </w:rPr>
        <w:t>, потребительск</w:t>
      </w:r>
      <w:r>
        <w:rPr>
          <w:sz w:val="23"/>
          <w:szCs w:val="23"/>
        </w:rPr>
        <w:t>ая</w:t>
      </w:r>
      <w:r w:rsidRPr="00084E1F">
        <w:rPr>
          <w:sz w:val="23"/>
          <w:szCs w:val="23"/>
        </w:rPr>
        <w:t xml:space="preserve"> тар</w:t>
      </w:r>
      <w:r>
        <w:rPr>
          <w:sz w:val="23"/>
          <w:szCs w:val="23"/>
        </w:rPr>
        <w:t>а</w:t>
      </w:r>
      <w:r w:rsidRPr="00084E1F">
        <w:rPr>
          <w:sz w:val="23"/>
          <w:szCs w:val="23"/>
        </w:rPr>
        <w:t xml:space="preserve"> (бутыль 19 литров), оборудовани</w:t>
      </w:r>
      <w:r>
        <w:rPr>
          <w:sz w:val="23"/>
          <w:szCs w:val="23"/>
        </w:rPr>
        <w:t>е</w:t>
      </w:r>
      <w:r w:rsidRPr="00084E1F">
        <w:rPr>
          <w:sz w:val="23"/>
          <w:szCs w:val="23"/>
        </w:rPr>
        <w:t xml:space="preserve"> (кулер напольный)</w:t>
      </w:r>
      <w:r w:rsidRPr="00DC6F9C">
        <w:rPr>
          <w:sz w:val="23"/>
          <w:szCs w:val="23"/>
        </w:rPr>
        <w:t xml:space="preserve"> соответству</w:t>
      </w:r>
      <w:r>
        <w:rPr>
          <w:sz w:val="23"/>
          <w:szCs w:val="23"/>
        </w:rPr>
        <w:t>ю</w:t>
      </w:r>
      <w:r w:rsidRPr="00DC6F9C">
        <w:rPr>
          <w:sz w:val="23"/>
          <w:szCs w:val="23"/>
        </w:rPr>
        <w:t>т стандартам и иным требованиям, установленным в Российской Федерации</w:t>
      </w:r>
      <w:r>
        <w:rPr>
          <w:sz w:val="23"/>
          <w:szCs w:val="23"/>
        </w:rPr>
        <w:t>.</w:t>
      </w:r>
    </w:p>
    <w:p w14:paraId="3D52E735" w14:textId="1F9F71D9" w:rsidR="00776740" w:rsidRDefault="00F15413" w:rsidP="00F15413">
      <w:pPr>
        <w:pStyle w:val="ac"/>
        <w:numPr>
          <w:ilvl w:val="1"/>
          <w:numId w:val="12"/>
        </w:numPr>
        <w:ind w:left="993" w:right="23" w:hanging="426"/>
        <w:contextualSpacing/>
        <w:jc w:val="both"/>
        <w:rPr>
          <w:b/>
          <w:lang w:eastAsia="en-US"/>
        </w:rPr>
      </w:pPr>
      <w:r w:rsidRPr="00F15413">
        <w:rPr>
          <w:b/>
          <w:lang w:eastAsia="en-US"/>
        </w:rPr>
        <w:t xml:space="preserve"> П</w:t>
      </w:r>
      <w:r w:rsidR="00776740" w:rsidRPr="00F15413">
        <w:rPr>
          <w:b/>
          <w:lang w:eastAsia="en-US"/>
        </w:rPr>
        <w:t xml:space="preserve">оставщик обязан иметь </w:t>
      </w:r>
      <w:r>
        <w:rPr>
          <w:b/>
          <w:lang w:eastAsia="en-US"/>
        </w:rPr>
        <w:t xml:space="preserve">и предоставить копии </w:t>
      </w:r>
      <w:r w:rsidR="00776740" w:rsidRPr="00F15413">
        <w:rPr>
          <w:b/>
          <w:lang w:eastAsia="en-US"/>
        </w:rPr>
        <w:t>следующи</w:t>
      </w:r>
      <w:r>
        <w:rPr>
          <w:b/>
          <w:lang w:eastAsia="en-US"/>
        </w:rPr>
        <w:t>х</w:t>
      </w:r>
      <w:r w:rsidR="00776740" w:rsidRPr="00F15413">
        <w:rPr>
          <w:b/>
          <w:lang w:eastAsia="en-US"/>
        </w:rPr>
        <w:t xml:space="preserve"> документ</w:t>
      </w:r>
      <w:r>
        <w:rPr>
          <w:b/>
          <w:lang w:eastAsia="en-US"/>
        </w:rPr>
        <w:t>ов</w:t>
      </w:r>
      <w:r w:rsidR="00776740" w:rsidRPr="00F15413">
        <w:rPr>
          <w:b/>
          <w:lang w:eastAsia="en-US"/>
        </w:rPr>
        <w:t>:</w:t>
      </w:r>
    </w:p>
    <w:p w14:paraId="307CB51F" w14:textId="597A6C12" w:rsidR="00776740" w:rsidRPr="00F15413" w:rsidRDefault="00776740" w:rsidP="00F15413">
      <w:pPr>
        <w:pStyle w:val="ac"/>
        <w:numPr>
          <w:ilvl w:val="2"/>
          <w:numId w:val="12"/>
        </w:numPr>
        <w:ind w:right="23"/>
        <w:contextualSpacing/>
        <w:jc w:val="both"/>
        <w:rPr>
          <w:b/>
          <w:lang w:eastAsia="en-US"/>
        </w:rPr>
      </w:pPr>
      <w:r w:rsidRPr="00F15413">
        <w:rPr>
          <w:sz w:val="23"/>
          <w:szCs w:val="23"/>
        </w:rPr>
        <w:t>Свидетельство о государственной регистрации, которое подтверждает соблюдение Единых санитарных требований Таможенного союза.</w:t>
      </w:r>
    </w:p>
    <w:p w14:paraId="389592F3" w14:textId="77777777" w:rsidR="00F15413" w:rsidRPr="00F15413" w:rsidRDefault="00776740" w:rsidP="00F15413">
      <w:pPr>
        <w:pStyle w:val="ac"/>
        <w:numPr>
          <w:ilvl w:val="2"/>
          <w:numId w:val="12"/>
        </w:numPr>
        <w:ind w:right="23"/>
        <w:contextualSpacing/>
        <w:jc w:val="both"/>
        <w:rPr>
          <w:b/>
          <w:lang w:eastAsia="en-US"/>
        </w:rPr>
      </w:pPr>
      <w:r w:rsidRPr="00F15413">
        <w:rPr>
          <w:sz w:val="23"/>
          <w:szCs w:val="23"/>
        </w:rPr>
        <w:t xml:space="preserve">Санитарно-эпидемиологические заключения на воду </w:t>
      </w:r>
      <w:proofErr w:type="spellStart"/>
      <w:r w:rsidRPr="00F15413">
        <w:rPr>
          <w:sz w:val="23"/>
          <w:szCs w:val="23"/>
        </w:rPr>
        <w:t>водоисточника</w:t>
      </w:r>
      <w:proofErr w:type="spellEnd"/>
      <w:r w:rsidRPr="00F15413">
        <w:rPr>
          <w:sz w:val="23"/>
          <w:szCs w:val="23"/>
        </w:rPr>
        <w:t xml:space="preserve"> и готовую продукцию в соответствии с требованиями </w:t>
      </w:r>
      <w:proofErr w:type="spellStart"/>
      <w:r w:rsidRPr="00F15413">
        <w:rPr>
          <w:sz w:val="23"/>
          <w:szCs w:val="23"/>
        </w:rPr>
        <w:t>СанПин</w:t>
      </w:r>
      <w:proofErr w:type="spellEnd"/>
      <w:r w:rsidRPr="00F15413">
        <w:rPr>
          <w:sz w:val="23"/>
          <w:szCs w:val="23"/>
        </w:rPr>
        <w:t xml:space="preserve"> 2.1.4.1116-02 «Питьевая вода. Гигиенические требования к качеству воды, расфасованной в ёмкости. Контроль качества» и ГОСТ Р 52109</w:t>
      </w:r>
      <w:r w:rsidRPr="00F15413">
        <w:rPr>
          <w:sz w:val="23"/>
          <w:szCs w:val="23"/>
        </w:rPr>
        <w:softHyphen/>
        <w:t>-2003 «Вода питьевая, расфасованная в ёмкости. Общие технические условия».</w:t>
      </w:r>
    </w:p>
    <w:p w14:paraId="14C3A306" w14:textId="77777777" w:rsidR="00F15413" w:rsidRPr="00F15413" w:rsidRDefault="004B13A1" w:rsidP="00F15413">
      <w:pPr>
        <w:pStyle w:val="ac"/>
        <w:numPr>
          <w:ilvl w:val="2"/>
          <w:numId w:val="12"/>
        </w:numPr>
        <w:ind w:right="23"/>
        <w:contextualSpacing/>
        <w:jc w:val="both"/>
        <w:rPr>
          <w:b/>
          <w:lang w:eastAsia="en-US"/>
        </w:rPr>
      </w:pPr>
      <w:r w:rsidRPr="002D7C80">
        <w:t>Питьевая бутилированная вода для кулеров объемом 18,9/19л. на каждую поставку должна соответствовать Единым санитарно-эпидемиологическим нормам и гигиеническим требованиям к товарам, подлежащим санитарно-эпидемиологическому надзору (контролю).</w:t>
      </w:r>
    </w:p>
    <w:p w14:paraId="502E9FCC" w14:textId="77777777" w:rsidR="00F15413" w:rsidRPr="00F15413" w:rsidRDefault="004B13A1" w:rsidP="00F15413">
      <w:pPr>
        <w:pStyle w:val="ac"/>
        <w:numPr>
          <w:ilvl w:val="2"/>
          <w:numId w:val="12"/>
        </w:numPr>
        <w:ind w:right="23"/>
        <w:contextualSpacing/>
        <w:jc w:val="both"/>
        <w:rPr>
          <w:b/>
          <w:lang w:eastAsia="en-US"/>
        </w:rPr>
      </w:pPr>
      <w:r w:rsidRPr="002D7C80">
        <w:t xml:space="preserve">Дополнительная (специальная заводская) упаковка (тара) должна соответствовать стандартам, техническим условиям завода изготовителя. Пластиковая бутыль, является возвратной тарой, цена тары не входит в стоимость поставляемой воды.  </w:t>
      </w:r>
    </w:p>
    <w:p w14:paraId="6BAEC0A1" w14:textId="77777777" w:rsidR="00F15413" w:rsidRPr="00F15413" w:rsidRDefault="004B13A1" w:rsidP="00F15413">
      <w:pPr>
        <w:pStyle w:val="ac"/>
        <w:numPr>
          <w:ilvl w:val="2"/>
          <w:numId w:val="12"/>
        </w:numPr>
        <w:ind w:right="23"/>
        <w:contextualSpacing/>
        <w:jc w:val="both"/>
        <w:rPr>
          <w:b/>
          <w:lang w:eastAsia="en-US"/>
        </w:rPr>
      </w:pPr>
      <w:r w:rsidRPr="002D7C80">
        <w:t>Вода поступает в пластиковых бутылях, с маркировкой емкости – 18,9/19 литров. При поставке, бутыли должны быть закупорены, иметь антистатическую полиэтиленовую влагостойкую упаковку. Товар должен быть целым, без вскрытий, вмятин и порезов.</w:t>
      </w:r>
    </w:p>
    <w:p w14:paraId="1B4F0076" w14:textId="77777777" w:rsidR="00F15413" w:rsidRPr="00F15413" w:rsidRDefault="004B13A1" w:rsidP="00F15413">
      <w:pPr>
        <w:pStyle w:val="ac"/>
        <w:numPr>
          <w:ilvl w:val="2"/>
          <w:numId w:val="12"/>
        </w:numPr>
        <w:ind w:right="23"/>
        <w:contextualSpacing/>
        <w:jc w:val="both"/>
        <w:rPr>
          <w:b/>
          <w:lang w:eastAsia="en-US"/>
        </w:rPr>
      </w:pPr>
      <w:r w:rsidRPr="002D7C80">
        <w:t>Требования к документам, подтверждающим качество (соответствие) товаров (работ, услуг)</w:t>
      </w:r>
      <w:r w:rsidRPr="00F15413">
        <w:rPr>
          <w:i/>
          <w:snapToGrid w:val="0"/>
        </w:rPr>
        <w:t xml:space="preserve">: </w:t>
      </w:r>
      <w:r w:rsidRPr="002D7C80">
        <w:t>наличие деклараций соответствия Единым санитарно-эпидемиологическим и гигиеническим требованиям к товарам, подлежащим санитарно-эпидемиологическому надзору (контролю). Поставляемая продукция должна сопровождаться необходимой документацией, сертификатами соответствия, стандартам и техническим условиям завода изготовителя.</w:t>
      </w:r>
      <w:r w:rsidRPr="00F15413">
        <w:rPr>
          <w:i/>
          <w:snapToGrid w:val="0"/>
        </w:rPr>
        <w:t xml:space="preserve"> </w:t>
      </w:r>
    </w:p>
    <w:p w14:paraId="4D9DF0CF" w14:textId="40D16D35" w:rsidR="004B13A1" w:rsidRPr="00F15413" w:rsidRDefault="004B13A1" w:rsidP="00F15413">
      <w:pPr>
        <w:pStyle w:val="ac"/>
        <w:numPr>
          <w:ilvl w:val="2"/>
          <w:numId w:val="12"/>
        </w:numPr>
        <w:ind w:right="23"/>
        <w:contextualSpacing/>
        <w:jc w:val="both"/>
        <w:rPr>
          <w:b/>
          <w:lang w:eastAsia="en-US"/>
        </w:rPr>
      </w:pPr>
      <w:r w:rsidRPr="002D7C80">
        <w:t>Другие требования: поставщик обязан осуществлять сбор возвратной тары своими силами при доставке на объект следующей партии воды, а также по окончанию срока действия договора.</w:t>
      </w:r>
    </w:p>
    <w:p w14:paraId="3F2C1063" w14:textId="1057587A" w:rsidR="004B13A1" w:rsidRPr="00322C0F" w:rsidRDefault="00F15413" w:rsidP="00F15413">
      <w:pPr>
        <w:pStyle w:val="ac"/>
        <w:numPr>
          <w:ilvl w:val="1"/>
          <w:numId w:val="12"/>
        </w:numPr>
        <w:ind w:right="23"/>
        <w:contextualSpacing/>
        <w:jc w:val="both"/>
        <w:rPr>
          <w:b/>
          <w:lang w:eastAsia="en-US"/>
        </w:rPr>
      </w:pPr>
      <w:r>
        <w:rPr>
          <w:rFonts w:eastAsia="Calibri"/>
          <w:b/>
          <w:snapToGrid w:val="0"/>
        </w:rPr>
        <w:t xml:space="preserve"> </w:t>
      </w:r>
      <w:r w:rsidR="004B13A1" w:rsidRPr="00F15413">
        <w:rPr>
          <w:rFonts w:eastAsia="Calibri"/>
          <w:b/>
          <w:snapToGrid w:val="0"/>
        </w:rPr>
        <w:t xml:space="preserve">Требования к Участникам </w:t>
      </w:r>
    </w:p>
    <w:p w14:paraId="4BAF3B30" w14:textId="1B7742E5" w:rsidR="00322C0F" w:rsidRPr="00322C0F" w:rsidRDefault="00322C0F" w:rsidP="00322C0F">
      <w:pPr>
        <w:pStyle w:val="ac"/>
        <w:numPr>
          <w:ilvl w:val="2"/>
          <w:numId w:val="12"/>
        </w:numPr>
        <w:ind w:right="23"/>
        <w:contextualSpacing/>
        <w:jc w:val="both"/>
        <w:rPr>
          <w:b/>
          <w:lang w:eastAsia="en-US"/>
        </w:rPr>
      </w:pPr>
      <w:r w:rsidRPr="00443EB1">
        <w:t>Участники запроса</w:t>
      </w:r>
      <w:r w:rsidRPr="00443EB1">
        <w:rPr>
          <w:rFonts w:eastAsia="Calibri"/>
        </w:rPr>
        <w:t xml:space="preserve"> </w:t>
      </w:r>
      <w:r w:rsidRPr="00443EB1">
        <w:t xml:space="preserve">цен обязаны предоставить образцы продукции </w:t>
      </w:r>
      <w:r w:rsidRPr="00AA39FB">
        <w:t xml:space="preserve">для тестирования (по 1 бутыли воды) и декларацию соответствия </w:t>
      </w:r>
      <w:r w:rsidRPr="00AA39FB">
        <w:rPr>
          <w:rFonts w:eastAsia="Calibri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 w:rsidRPr="00AA39FB">
        <w:t xml:space="preserve"> в течение 5 рабочих дней после объявления запроса цен по адресу: г. СПб, ул. Тобольская, д.6, контактное лицо Сергей Даламан, тел. +7 812 703 5712</w:t>
      </w:r>
      <w:r>
        <w:t>.</w:t>
      </w:r>
    </w:p>
    <w:p w14:paraId="3BF5EA25" w14:textId="77777777" w:rsidR="00322C0F" w:rsidRPr="00322C0F" w:rsidRDefault="00322C0F" w:rsidP="00322C0F">
      <w:pPr>
        <w:pStyle w:val="ac"/>
        <w:numPr>
          <w:ilvl w:val="2"/>
          <w:numId w:val="12"/>
        </w:numPr>
        <w:ind w:right="23"/>
        <w:contextualSpacing/>
        <w:jc w:val="both"/>
        <w:rPr>
          <w:b/>
          <w:lang w:eastAsia="en-US"/>
        </w:rPr>
      </w:pPr>
      <w:r w:rsidRPr="00AA39FB">
        <w:t>Другие требования: поставщик обязан осуществлять сбор возвратной тары своими силами при доставке на объект следующей партии воды, а также по окончанию срока действия договора.</w:t>
      </w:r>
    </w:p>
    <w:p w14:paraId="70FF0D19" w14:textId="77777777" w:rsidR="00B622AA" w:rsidRDefault="00B622AA" w:rsidP="003153DE">
      <w:pPr>
        <w:pStyle w:val="ac"/>
        <w:spacing w:after="200" w:line="276" w:lineRule="auto"/>
        <w:ind w:left="1440"/>
        <w:contextualSpacing/>
        <w:jc w:val="both"/>
      </w:pPr>
    </w:p>
    <w:p w14:paraId="03A661CF" w14:textId="77777777" w:rsidR="00B622AA" w:rsidRDefault="00B622AA" w:rsidP="003153DE">
      <w:pPr>
        <w:pStyle w:val="ac"/>
        <w:spacing w:after="200" w:line="276" w:lineRule="auto"/>
        <w:ind w:left="1440"/>
        <w:contextualSpacing/>
        <w:jc w:val="both"/>
      </w:pPr>
    </w:p>
    <w:p w14:paraId="21030111" w14:textId="77777777" w:rsidR="00B622AA" w:rsidRDefault="00B622AA" w:rsidP="003153DE">
      <w:pPr>
        <w:pStyle w:val="ac"/>
        <w:spacing w:after="200" w:line="276" w:lineRule="auto"/>
        <w:ind w:left="1440"/>
        <w:contextualSpacing/>
        <w:jc w:val="both"/>
      </w:pPr>
    </w:p>
    <w:p w14:paraId="0B4CABDE" w14:textId="77777777" w:rsidR="00B622AA" w:rsidRDefault="00B622AA" w:rsidP="003153DE">
      <w:pPr>
        <w:pStyle w:val="ac"/>
        <w:spacing w:after="200" w:line="276" w:lineRule="auto"/>
        <w:ind w:left="1440"/>
        <w:contextualSpacing/>
        <w:jc w:val="both"/>
      </w:pPr>
    </w:p>
    <w:p w14:paraId="4975CC4E" w14:textId="10B5DCC4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6255F2" w:rsidRPr="002440E8">
        <w:t xml:space="preserve">РОЕКТ ДОГОВОРА </w:t>
      </w:r>
    </w:p>
    <w:p w14:paraId="5D65CCC0" w14:textId="77777777" w:rsidR="006C537F" w:rsidRDefault="006C537F" w:rsidP="006C537F">
      <w:pPr>
        <w:jc w:val="center"/>
        <w:rPr>
          <w:b/>
          <w:sz w:val="22"/>
          <w:szCs w:val="22"/>
        </w:rPr>
      </w:pPr>
      <w:r>
        <w:rPr>
          <w:lang w:eastAsia="en-US"/>
        </w:rPr>
        <w:t xml:space="preserve">  </w:t>
      </w:r>
      <w:r>
        <w:rPr>
          <w:b/>
          <w:sz w:val="22"/>
          <w:szCs w:val="22"/>
        </w:rPr>
        <w:t>ДОГОВОР ПОСТАВКИ № _____</w:t>
      </w:r>
    </w:p>
    <w:p w14:paraId="256CB78B" w14:textId="77777777" w:rsidR="006C537F" w:rsidRDefault="006C537F" w:rsidP="006C537F">
      <w:pPr>
        <w:jc w:val="center"/>
        <w:rPr>
          <w:sz w:val="22"/>
          <w:szCs w:val="22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098"/>
      </w:tblGrid>
      <w:tr w:rsidR="006C537F" w14:paraId="6E05C80C" w14:textId="77777777" w:rsidTr="00A24D7F">
        <w:tc>
          <w:tcPr>
            <w:tcW w:w="3358" w:type="dxa"/>
            <w:hideMark/>
          </w:tcPr>
          <w:p w14:paraId="56CA2883" w14:textId="77777777" w:rsidR="006C537F" w:rsidRDefault="006C537F" w:rsidP="00A24D7F">
            <w:pPr>
              <w:snapToGrid w:val="0"/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2900" w:type="dxa"/>
          </w:tcPr>
          <w:p w14:paraId="2480FB57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98" w:type="dxa"/>
            <w:hideMark/>
          </w:tcPr>
          <w:p w14:paraId="0336F29B" w14:textId="77777777" w:rsidR="006C537F" w:rsidRDefault="006C537F" w:rsidP="00A24D7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2014 </w:t>
            </w:r>
          </w:p>
        </w:tc>
      </w:tr>
      <w:tr w:rsidR="00DC4E45" w14:paraId="26EBD484" w14:textId="77777777" w:rsidTr="00A24D7F">
        <w:tc>
          <w:tcPr>
            <w:tcW w:w="3358" w:type="dxa"/>
          </w:tcPr>
          <w:p w14:paraId="038383AC" w14:textId="77777777" w:rsidR="00DC4E45" w:rsidRDefault="00DC4E45" w:rsidP="00A24D7F">
            <w:pPr>
              <w:snapToGrid w:val="0"/>
              <w:ind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675F002D" w14:textId="77777777" w:rsidR="00DC4E45" w:rsidRDefault="00DC4E45" w:rsidP="00A24D7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98" w:type="dxa"/>
          </w:tcPr>
          <w:p w14:paraId="42969C02" w14:textId="77777777" w:rsidR="00DC4E45" w:rsidRDefault="00DC4E45" w:rsidP="00A24D7F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6ED866DA" w14:textId="77777777" w:rsidR="006C537F" w:rsidRDefault="006C537F" w:rsidP="006C537F">
      <w:pPr>
        <w:jc w:val="both"/>
        <w:rPr>
          <w:sz w:val="22"/>
          <w:szCs w:val="22"/>
        </w:rPr>
      </w:pPr>
    </w:p>
    <w:p w14:paraId="7EEE98BA" w14:textId="77777777" w:rsidR="006C537F" w:rsidRDefault="006C537F" w:rsidP="006C537F">
      <w:pPr>
        <w:ind w:firstLine="709"/>
        <w:jc w:val="both"/>
        <w:rPr>
          <w:sz w:val="22"/>
          <w:szCs w:val="22"/>
        </w:rPr>
      </w:pPr>
      <w:r w:rsidRPr="00F51B71">
        <w:rPr>
          <w:sz w:val="22"/>
          <w:szCs w:val="22"/>
        </w:rPr>
        <w:t>Некоммерческая организация «Фонд - региональный оператор по капитальному ремонту общего имущества многоквартирных домов» именуем</w:t>
      </w:r>
      <w:r>
        <w:rPr>
          <w:sz w:val="22"/>
          <w:szCs w:val="22"/>
        </w:rPr>
        <w:t>ая</w:t>
      </w:r>
      <w:r w:rsidRPr="00F51B71">
        <w:rPr>
          <w:sz w:val="22"/>
          <w:szCs w:val="22"/>
        </w:rPr>
        <w:t xml:space="preserve"> в дальнейшем «Покупатель», в лице генерального директора </w:t>
      </w:r>
      <w:r>
        <w:rPr>
          <w:sz w:val="22"/>
          <w:szCs w:val="22"/>
        </w:rPr>
        <w:t>______________________</w:t>
      </w:r>
      <w:r w:rsidRPr="00F51B71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</w:t>
      </w:r>
      <w:r w:rsidRPr="00F51B71">
        <w:rPr>
          <w:sz w:val="22"/>
          <w:szCs w:val="22"/>
        </w:rPr>
        <w:t>, с одной стороны и ____________________________, именуемое в дальнейшем «</w:t>
      </w:r>
      <w:r>
        <w:rPr>
          <w:sz w:val="22"/>
          <w:szCs w:val="22"/>
        </w:rPr>
        <w:t>Поставщик</w:t>
      </w:r>
      <w:r w:rsidRPr="00F51B71">
        <w:rPr>
          <w:sz w:val="22"/>
          <w:szCs w:val="22"/>
        </w:rPr>
        <w:t>», в лице ___________________________________, действующего на основании ______________, с другой стороны заключили настоящий Договор (далее – Договор) о нижеследующем</w:t>
      </w:r>
      <w:r>
        <w:rPr>
          <w:sz w:val="22"/>
          <w:szCs w:val="22"/>
        </w:rPr>
        <w:t>.</w:t>
      </w:r>
    </w:p>
    <w:p w14:paraId="22660831" w14:textId="77777777" w:rsidR="006C537F" w:rsidRDefault="006C537F" w:rsidP="006C537F">
      <w:pPr>
        <w:jc w:val="center"/>
        <w:rPr>
          <w:sz w:val="22"/>
          <w:szCs w:val="22"/>
        </w:rPr>
      </w:pPr>
    </w:p>
    <w:p w14:paraId="3F54F394" w14:textId="77777777" w:rsidR="006C537F" w:rsidRDefault="006C537F" w:rsidP="006C53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14:paraId="39113BF3" w14:textId="77777777" w:rsidR="006C537F" w:rsidRDefault="006C537F" w:rsidP="006C537F">
      <w:pPr>
        <w:jc w:val="both"/>
        <w:rPr>
          <w:sz w:val="22"/>
          <w:szCs w:val="22"/>
        </w:rPr>
      </w:pPr>
    </w:p>
    <w:p w14:paraId="703CD345" w14:textId="77777777" w:rsidR="0041706F" w:rsidRDefault="0041706F" w:rsidP="004170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1.1. Поставщик обязуется доставить и передать в собственность Покупателя воду питьевую бутилированную, а также доставить и передать в безвозмездное пользование напольные кулеры в количестве, комплектности и по характеристикам, указанным в Спецификации (Приложение 1 к Договору) и Техническом задании (Приложение 2 к Договору) (далее – Товар), а Покупатель обязуется принять и оплатить Товар.</w:t>
      </w:r>
    </w:p>
    <w:p w14:paraId="6881F31A" w14:textId="77777777" w:rsidR="0041706F" w:rsidRDefault="0041706F" w:rsidP="0041706F">
      <w:pPr>
        <w:ind w:firstLine="708"/>
        <w:jc w:val="both"/>
        <w:rPr>
          <w:bCs/>
          <w:sz w:val="22"/>
          <w:szCs w:val="22"/>
          <w:lang w:eastAsia="ar-SA"/>
        </w:rPr>
      </w:pPr>
    </w:p>
    <w:p w14:paraId="5C582228" w14:textId="77777777" w:rsidR="0041706F" w:rsidRDefault="0041706F" w:rsidP="0041706F">
      <w:pPr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2. Цена и порядок расчетов</w:t>
      </w:r>
    </w:p>
    <w:p w14:paraId="3C234015" w14:textId="77777777" w:rsidR="0041706F" w:rsidRDefault="0041706F" w:rsidP="0041706F">
      <w:pPr>
        <w:ind w:firstLine="708"/>
        <w:rPr>
          <w:sz w:val="22"/>
          <w:szCs w:val="22"/>
        </w:rPr>
      </w:pPr>
    </w:p>
    <w:p w14:paraId="2F5E4085" w14:textId="77777777" w:rsidR="0041706F" w:rsidRDefault="0041706F" w:rsidP="0041706F">
      <w:pPr>
        <w:ind w:firstLine="708"/>
        <w:jc w:val="both"/>
        <w:rPr>
          <w:color w:val="000000"/>
          <w:sz w:val="22"/>
          <w:szCs w:val="22"/>
          <w:lang w:eastAsia="ar-SA"/>
        </w:rPr>
      </w:pPr>
      <w:r>
        <w:rPr>
          <w:sz w:val="22"/>
          <w:szCs w:val="22"/>
        </w:rPr>
        <w:t>2.1. Цена Договора составляет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______________руб. (_________ рублей ______ копеек), 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числе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НДС</w:t>
      </w:r>
      <w:r>
        <w:rPr>
          <w:color w:val="000000"/>
          <w:sz w:val="22"/>
          <w:szCs w:val="22"/>
          <w:lang w:val="x-none" w:eastAsia="ar-SA"/>
        </w:rPr>
        <w:t xml:space="preserve"> – </w:t>
      </w:r>
      <w:r>
        <w:rPr>
          <w:color w:val="000000"/>
          <w:sz w:val="22"/>
          <w:szCs w:val="22"/>
          <w:lang w:eastAsia="ar-SA"/>
        </w:rPr>
        <w:t>___</w:t>
      </w:r>
      <w:r>
        <w:rPr>
          <w:color w:val="000000"/>
          <w:sz w:val="22"/>
          <w:szCs w:val="22"/>
          <w:lang w:val="x-none" w:eastAsia="ar-SA"/>
        </w:rPr>
        <w:t xml:space="preserve"> </w:t>
      </w:r>
      <w:proofErr w:type="spellStart"/>
      <w:r>
        <w:rPr>
          <w:color w:val="000000"/>
          <w:sz w:val="22"/>
          <w:szCs w:val="22"/>
          <w:lang w:eastAsia="ar-SA"/>
        </w:rPr>
        <w:t>руб</w:t>
      </w:r>
      <w:proofErr w:type="spellEnd"/>
      <w:r>
        <w:rPr>
          <w:color w:val="000000"/>
          <w:sz w:val="22"/>
          <w:szCs w:val="22"/>
          <w:lang w:val="x-none" w:eastAsia="ar-SA"/>
        </w:rPr>
        <w:t>.</w:t>
      </w:r>
      <w:r>
        <w:rPr>
          <w:color w:val="000000"/>
          <w:sz w:val="22"/>
          <w:szCs w:val="22"/>
          <w:lang w:eastAsia="ar-SA"/>
        </w:rPr>
        <w:t>, 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включает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себя стоимость Товара, расходы Поставщика по доставке Товара, подъему на этаж, и иные затраты и расходы Поставщика.</w:t>
      </w:r>
    </w:p>
    <w:p w14:paraId="4DDDEE74" w14:textId="77777777" w:rsidR="0041706F" w:rsidRDefault="0041706F" w:rsidP="0041706F">
      <w:pPr>
        <w:ind w:firstLine="708"/>
        <w:jc w:val="both"/>
        <w:rPr>
          <w:bCs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2.2. </w:t>
      </w:r>
      <w:r>
        <w:rPr>
          <w:bCs/>
          <w:sz w:val="22"/>
          <w:szCs w:val="22"/>
          <w:lang w:eastAsia="ar-SA"/>
        </w:rPr>
        <w:t xml:space="preserve">Оплата Покупателем Товара производится в безналичной форме ежемесячно за фактически поставленный Товар, в соответствии с переданными Поставщиком Актом приема-передачи товара, </w:t>
      </w:r>
      <w:r w:rsidRPr="00A52E27">
        <w:rPr>
          <w:bCs/>
          <w:sz w:val="22"/>
          <w:szCs w:val="22"/>
          <w:lang w:eastAsia="ar-SA"/>
        </w:rPr>
        <w:t xml:space="preserve">товарной накладной (форма № ТОРГ-12), счетом, счет-фактурой в течение </w:t>
      </w:r>
      <w:r>
        <w:rPr>
          <w:bCs/>
          <w:sz w:val="22"/>
          <w:szCs w:val="22"/>
          <w:lang w:eastAsia="ar-SA"/>
        </w:rPr>
        <w:t>1</w:t>
      </w:r>
      <w:r w:rsidRPr="00A52E27">
        <w:rPr>
          <w:bCs/>
          <w:sz w:val="22"/>
          <w:szCs w:val="22"/>
          <w:lang w:eastAsia="ar-SA"/>
        </w:rPr>
        <w:t>0 (</w:t>
      </w:r>
      <w:r>
        <w:rPr>
          <w:bCs/>
          <w:sz w:val="22"/>
          <w:szCs w:val="22"/>
          <w:lang w:eastAsia="ar-SA"/>
        </w:rPr>
        <w:t>десяти</w:t>
      </w:r>
      <w:r w:rsidRPr="00A52E27">
        <w:rPr>
          <w:bCs/>
          <w:sz w:val="22"/>
          <w:szCs w:val="22"/>
          <w:lang w:eastAsia="ar-SA"/>
        </w:rPr>
        <w:t xml:space="preserve">) рабочих дней со дня </w:t>
      </w:r>
      <w:r>
        <w:rPr>
          <w:bCs/>
          <w:sz w:val="22"/>
          <w:szCs w:val="22"/>
          <w:lang w:eastAsia="ar-SA"/>
        </w:rPr>
        <w:t>подписания Покупателем указанных документов.</w:t>
      </w:r>
    </w:p>
    <w:p w14:paraId="5611C490" w14:textId="77777777" w:rsidR="0041706F" w:rsidRDefault="0041706F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2.3. Датой оплаты считается дата списания денежных средств с расчетного счета Покупателя.</w:t>
      </w:r>
    </w:p>
    <w:p w14:paraId="62BC4D52" w14:textId="77777777" w:rsidR="00DC4E45" w:rsidRDefault="00DC4E45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</w:p>
    <w:p w14:paraId="02AE9BC9" w14:textId="77777777" w:rsidR="0041706F" w:rsidRDefault="0041706F" w:rsidP="004170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Доставка и приемка Товара</w:t>
      </w:r>
    </w:p>
    <w:p w14:paraId="7F9B2ED4" w14:textId="77777777" w:rsidR="0041706F" w:rsidRDefault="0041706F" w:rsidP="0041706F">
      <w:pPr>
        <w:ind w:firstLine="709"/>
        <w:jc w:val="both"/>
        <w:rPr>
          <w:sz w:val="22"/>
          <w:szCs w:val="22"/>
        </w:rPr>
      </w:pPr>
    </w:p>
    <w:p w14:paraId="7F607FCA" w14:textId="77777777" w:rsidR="0041706F" w:rsidRDefault="0041706F" w:rsidP="004170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Доставка и подъем на этаж </w:t>
      </w:r>
      <w:r w:rsidRPr="00F924FD">
        <w:rPr>
          <w:sz w:val="22"/>
          <w:szCs w:val="22"/>
        </w:rPr>
        <w:t>вод</w:t>
      </w:r>
      <w:r>
        <w:rPr>
          <w:sz w:val="22"/>
          <w:szCs w:val="22"/>
        </w:rPr>
        <w:t>ы</w:t>
      </w:r>
      <w:r w:rsidRPr="00F924FD">
        <w:rPr>
          <w:sz w:val="22"/>
          <w:szCs w:val="22"/>
        </w:rPr>
        <w:t xml:space="preserve"> питьев</w:t>
      </w:r>
      <w:r>
        <w:rPr>
          <w:sz w:val="22"/>
          <w:szCs w:val="22"/>
        </w:rPr>
        <w:t>ой</w:t>
      </w:r>
      <w:r w:rsidRPr="00F924FD">
        <w:rPr>
          <w:sz w:val="22"/>
          <w:szCs w:val="22"/>
        </w:rPr>
        <w:t xml:space="preserve"> бутилированн</w:t>
      </w:r>
      <w:r>
        <w:rPr>
          <w:sz w:val="22"/>
          <w:szCs w:val="22"/>
        </w:rPr>
        <w:t>ой</w:t>
      </w:r>
      <w:r w:rsidRPr="00F924FD" w:rsidDel="00F924FD">
        <w:rPr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 по заявке Покупателя партиями не менее 10 (десяти) бутылей в течение 3 (трех) рабочих дней с момента подачи заявки.</w:t>
      </w:r>
    </w:p>
    <w:p w14:paraId="34135435" w14:textId="77777777" w:rsidR="0041706F" w:rsidRDefault="0041706F" w:rsidP="004170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Доставка, подъем </w:t>
      </w:r>
      <w:proofErr w:type="gramStart"/>
      <w:r>
        <w:rPr>
          <w:sz w:val="22"/>
          <w:szCs w:val="22"/>
        </w:rPr>
        <w:t>на этаж</w:t>
      </w:r>
      <w:proofErr w:type="gramEnd"/>
      <w:r>
        <w:rPr>
          <w:sz w:val="22"/>
          <w:szCs w:val="22"/>
        </w:rPr>
        <w:t xml:space="preserve"> и передача</w:t>
      </w:r>
      <w:r w:rsidRPr="00D73467">
        <w:t xml:space="preserve"> </w:t>
      </w:r>
      <w:r w:rsidRPr="00D73467">
        <w:rPr>
          <w:sz w:val="22"/>
          <w:szCs w:val="22"/>
        </w:rPr>
        <w:t>в безвозмездное пользование</w:t>
      </w:r>
      <w:r>
        <w:rPr>
          <w:sz w:val="22"/>
          <w:szCs w:val="22"/>
        </w:rPr>
        <w:t xml:space="preserve"> напольных кулеров в количестве определенном в Приложениях 1 и 2 к Договору осуществляется единовременно с доставкой первой партии воды питьевой бутилированной. </w:t>
      </w:r>
    </w:p>
    <w:p w14:paraId="6492376A" w14:textId="77777777" w:rsidR="0041706F" w:rsidRDefault="0041706F" w:rsidP="004170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 w:rsidRPr="001E13ED">
        <w:t xml:space="preserve"> </w:t>
      </w:r>
      <w:r w:rsidRPr="001E13ED">
        <w:rPr>
          <w:sz w:val="22"/>
          <w:szCs w:val="22"/>
        </w:rPr>
        <w:t>Заявка может быть подана Покупателем как в письменной форме по адресу Поставщика, так и в электронной форме по следующему адресу электронной почты Поставщика _____________________.</w:t>
      </w:r>
    </w:p>
    <w:p w14:paraId="5864C642" w14:textId="77777777" w:rsidR="0041706F" w:rsidRPr="00F924FD" w:rsidRDefault="0041706F" w:rsidP="004170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F924FD">
        <w:rPr>
          <w:sz w:val="22"/>
          <w:szCs w:val="22"/>
        </w:rPr>
        <w:t>Место доставки Товара: 194044, Санкт-Петербург, ул. Тобольская, д. 6, литера А.</w:t>
      </w:r>
    </w:p>
    <w:p w14:paraId="2D16A945" w14:textId="77777777" w:rsidR="0041706F" w:rsidRDefault="0041706F" w:rsidP="004170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403283">
        <w:rPr>
          <w:sz w:val="22"/>
          <w:szCs w:val="22"/>
        </w:rPr>
        <w:t>При доставке Товара Покупатель проверяет количество</w:t>
      </w:r>
      <w:r>
        <w:rPr>
          <w:sz w:val="22"/>
          <w:szCs w:val="22"/>
        </w:rPr>
        <w:t xml:space="preserve"> и качество</w:t>
      </w:r>
      <w:r w:rsidRPr="00403283">
        <w:rPr>
          <w:sz w:val="22"/>
          <w:szCs w:val="22"/>
        </w:rPr>
        <w:t xml:space="preserve"> доставленного Товара.</w:t>
      </w:r>
      <w:r w:rsidRPr="00403283">
        <w:t xml:space="preserve"> </w:t>
      </w:r>
      <w:r w:rsidRPr="00403283">
        <w:rPr>
          <w:sz w:val="22"/>
          <w:szCs w:val="22"/>
        </w:rPr>
        <w:t>Качество поставляемого Товара должно соответствовать обязательным требованиям действующих стандартов и техническим условиям предприятия-</w:t>
      </w:r>
      <w:r>
        <w:rPr>
          <w:sz w:val="22"/>
          <w:szCs w:val="22"/>
        </w:rPr>
        <w:t>производителя Товара</w:t>
      </w:r>
      <w:r w:rsidRPr="00403283">
        <w:rPr>
          <w:sz w:val="22"/>
          <w:szCs w:val="22"/>
        </w:rPr>
        <w:t>.</w:t>
      </w:r>
    </w:p>
    <w:p w14:paraId="596886FE" w14:textId="77777777" w:rsidR="0041706F" w:rsidRDefault="0041706F" w:rsidP="004170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По итогам проведения проверки Покупатель подписывает Акт </w:t>
      </w:r>
      <w:r w:rsidRPr="00E602D0">
        <w:rPr>
          <w:sz w:val="22"/>
          <w:szCs w:val="22"/>
        </w:rPr>
        <w:t>приема-передачи товара</w:t>
      </w:r>
      <w:r>
        <w:rPr>
          <w:sz w:val="22"/>
          <w:szCs w:val="22"/>
        </w:rPr>
        <w:t xml:space="preserve"> и иные отчетные документы, указанные в пункте 2.2. Договора, а в случае не соответствия Товара или документов требованиям Договора направляет Поставщику рекламационный акт в свободной форме без подписания документов, указанных в пункте 2.2 Договора.</w:t>
      </w:r>
    </w:p>
    <w:p w14:paraId="1A0FB0B1" w14:textId="77777777" w:rsidR="0041706F" w:rsidRDefault="0041706F" w:rsidP="004170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3.7. Поставка партии Товара считается произведенной с момента подписания документов, указанных в пункте 2.2 Договора.</w:t>
      </w:r>
    </w:p>
    <w:p w14:paraId="66FA37C9" w14:textId="77777777" w:rsidR="0041706F" w:rsidRDefault="0041706F" w:rsidP="004170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 Поставщик осуществляет сбор возвратной </w:t>
      </w:r>
      <w:r w:rsidRPr="00DC219E">
        <w:rPr>
          <w:sz w:val="22"/>
          <w:szCs w:val="22"/>
        </w:rPr>
        <w:t>тар</w:t>
      </w:r>
      <w:r>
        <w:rPr>
          <w:sz w:val="22"/>
          <w:szCs w:val="22"/>
        </w:rPr>
        <w:t>ы</w:t>
      </w:r>
      <w:r w:rsidRPr="00DC219E">
        <w:rPr>
          <w:sz w:val="22"/>
          <w:szCs w:val="22"/>
        </w:rPr>
        <w:t xml:space="preserve"> для воды питьевой бутилированной</w:t>
      </w:r>
      <w:r>
        <w:rPr>
          <w:sz w:val="22"/>
          <w:szCs w:val="22"/>
        </w:rPr>
        <w:t xml:space="preserve"> при доставке очередной партии </w:t>
      </w:r>
      <w:r w:rsidRPr="001E13ED">
        <w:rPr>
          <w:sz w:val="22"/>
          <w:szCs w:val="22"/>
        </w:rPr>
        <w:t>воды питьевой бутилированной</w:t>
      </w:r>
      <w:r>
        <w:rPr>
          <w:sz w:val="22"/>
          <w:szCs w:val="22"/>
        </w:rPr>
        <w:t xml:space="preserve">. Передача </w:t>
      </w:r>
      <w:r w:rsidRPr="001E13ED">
        <w:rPr>
          <w:sz w:val="22"/>
          <w:szCs w:val="22"/>
        </w:rPr>
        <w:t>тар</w:t>
      </w:r>
      <w:r>
        <w:rPr>
          <w:sz w:val="22"/>
          <w:szCs w:val="22"/>
        </w:rPr>
        <w:t>ы</w:t>
      </w:r>
      <w:r w:rsidRPr="001E13ED">
        <w:rPr>
          <w:sz w:val="22"/>
          <w:szCs w:val="22"/>
        </w:rPr>
        <w:t xml:space="preserve"> для воды питьевой бутилированной</w:t>
      </w:r>
      <w:r>
        <w:rPr>
          <w:sz w:val="22"/>
          <w:szCs w:val="22"/>
        </w:rPr>
        <w:t xml:space="preserve"> оформляется Актом приема-передачи тары с указанием фактически переданной тары. В случае, если Поставщик принимает </w:t>
      </w:r>
      <w:r w:rsidRPr="001E13ED">
        <w:rPr>
          <w:sz w:val="22"/>
          <w:szCs w:val="22"/>
        </w:rPr>
        <w:t>тару для воды питьевой бутилированной</w:t>
      </w:r>
      <w:r>
        <w:rPr>
          <w:sz w:val="22"/>
          <w:szCs w:val="22"/>
        </w:rPr>
        <w:t xml:space="preserve"> без предоставления Покупателю Акта приема-передачи тары, то Покупатель считается полностью исполнившим обязанность по возврату имеющейся тары </w:t>
      </w:r>
      <w:r w:rsidRPr="001E13ED">
        <w:rPr>
          <w:sz w:val="22"/>
          <w:szCs w:val="22"/>
        </w:rPr>
        <w:t>для воды питьевой бутилированной</w:t>
      </w:r>
      <w:r>
        <w:rPr>
          <w:sz w:val="22"/>
          <w:szCs w:val="22"/>
        </w:rPr>
        <w:t>.</w:t>
      </w:r>
    </w:p>
    <w:p w14:paraId="283B10C8" w14:textId="77777777" w:rsidR="0041706F" w:rsidRDefault="0041706F" w:rsidP="004170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3.9. Напольные кулеры </w:t>
      </w:r>
      <w:r w:rsidRPr="00456FCF">
        <w:rPr>
          <w:sz w:val="22"/>
          <w:szCs w:val="22"/>
        </w:rPr>
        <w:t xml:space="preserve">с учетом нормального износа </w:t>
      </w:r>
      <w:r>
        <w:rPr>
          <w:sz w:val="22"/>
          <w:szCs w:val="22"/>
        </w:rPr>
        <w:t xml:space="preserve">по письменной заявке Поставщика в течение 10 (десяти) рабочих дней после истечения срока действия Договора возвращаются Покупателем единовременно с возвратом последней партии тары для </w:t>
      </w:r>
      <w:r w:rsidRPr="00F924FD">
        <w:rPr>
          <w:sz w:val="22"/>
          <w:szCs w:val="22"/>
        </w:rPr>
        <w:t>вод</w:t>
      </w:r>
      <w:r>
        <w:rPr>
          <w:sz w:val="22"/>
          <w:szCs w:val="22"/>
        </w:rPr>
        <w:t>ы</w:t>
      </w:r>
      <w:r w:rsidRPr="00F924FD">
        <w:rPr>
          <w:sz w:val="22"/>
          <w:szCs w:val="22"/>
        </w:rPr>
        <w:t xml:space="preserve"> питьев</w:t>
      </w:r>
      <w:r>
        <w:rPr>
          <w:sz w:val="22"/>
          <w:szCs w:val="22"/>
        </w:rPr>
        <w:t>ой</w:t>
      </w:r>
      <w:r w:rsidRPr="00F924FD">
        <w:rPr>
          <w:sz w:val="22"/>
          <w:szCs w:val="22"/>
        </w:rPr>
        <w:t xml:space="preserve"> бутилированн</w:t>
      </w:r>
      <w:r>
        <w:rPr>
          <w:sz w:val="22"/>
          <w:szCs w:val="22"/>
        </w:rPr>
        <w:t>ой.</w:t>
      </w:r>
    </w:p>
    <w:p w14:paraId="7CFF9EAC" w14:textId="77777777" w:rsidR="0041706F" w:rsidRDefault="0041706F" w:rsidP="0041706F">
      <w:pPr>
        <w:jc w:val="center"/>
        <w:rPr>
          <w:b/>
          <w:sz w:val="22"/>
          <w:szCs w:val="22"/>
        </w:rPr>
      </w:pPr>
    </w:p>
    <w:p w14:paraId="75771A67" w14:textId="77777777" w:rsidR="0041706F" w:rsidRDefault="0041706F" w:rsidP="004170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Права и обязанности сторон</w:t>
      </w:r>
    </w:p>
    <w:p w14:paraId="753CCD3D" w14:textId="77777777" w:rsidR="0041706F" w:rsidRDefault="0041706F" w:rsidP="0041706F">
      <w:pPr>
        <w:ind w:firstLine="540"/>
        <w:jc w:val="center"/>
        <w:rPr>
          <w:b/>
          <w:sz w:val="22"/>
          <w:szCs w:val="22"/>
        </w:rPr>
      </w:pPr>
    </w:p>
    <w:p w14:paraId="389A85B0" w14:textId="77777777" w:rsidR="0041706F" w:rsidRDefault="0041706F" w:rsidP="004170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 Покупатель обязуется:</w:t>
      </w:r>
    </w:p>
    <w:p w14:paraId="1B077367" w14:textId="77777777" w:rsidR="0041706F" w:rsidRDefault="0041706F" w:rsidP="004170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4.1.1. Обеспечить Поставщику возможность доставки и прохода в помещения Покупателя в рабочее время.</w:t>
      </w:r>
    </w:p>
    <w:p w14:paraId="07E2EE51" w14:textId="77777777" w:rsidR="0041706F" w:rsidRDefault="0041706F" w:rsidP="004170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4.1.2. Принять надлежащим образом поставленный Товар.</w:t>
      </w:r>
    </w:p>
    <w:p w14:paraId="27DD603C" w14:textId="77777777" w:rsidR="0041706F" w:rsidRDefault="0041706F" w:rsidP="004170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4.1.3. Оплатить Товар в соответствии с Договором.</w:t>
      </w:r>
    </w:p>
    <w:p w14:paraId="72C1AA39" w14:textId="77777777" w:rsidR="0041706F" w:rsidRDefault="0041706F" w:rsidP="004170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Поставщик обязуется: </w:t>
      </w:r>
    </w:p>
    <w:p w14:paraId="0AAC310A" w14:textId="77777777" w:rsidR="0041706F" w:rsidRDefault="0041706F" w:rsidP="004170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4.2.1. Произвести доставку и подъем на этаж Товара в соответствии с Договором.</w:t>
      </w:r>
    </w:p>
    <w:p w14:paraId="0AE20881" w14:textId="77777777" w:rsidR="0041706F" w:rsidRDefault="0041706F" w:rsidP="004170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 За свой счет производить ремонт и техническое обслуживание напольных кулеров, переданных в безвозмездное пользование, с обязательной заменой в течение 3 (трех) рабочих дней </w:t>
      </w:r>
      <w:proofErr w:type="gramStart"/>
      <w:r>
        <w:rPr>
          <w:sz w:val="22"/>
          <w:szCs w:val="22"/>
        </w:rPr>
        <w:t>напольных кулеров</w:t>
      </w:r>
      <w:proofErr w:type="gramEnd"/>
      <w:r>
        <w:rPr>
          <w:sz w:val="22"/>
          <w:szCs w:val="22"/>
        </w:rPr>
        <w:t xml:space="preserve"> вышедших из строя не по вине Покупателя.</w:t>
      </w:r>
    </w:p>
    <w:p w14:paraId="1C6CF55D" w14:textId="77777777" w:rsidR="0041706F" w:rsidRDefault="0041706F" w:rsidP="004170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4.2.3.</w:t>
      </w:r>
      <w:r w:rsidRPr="00C971EA">
        <w:rPr>
          <w:sz w:val="22"/>
          <w:szCs w:val="22"/>
        </w:rPr>
        <w:t xml:space="preserve"> </w:t>
      </w:r>
      <w:r>
        <w:rPr>
          <w:sz w:val="22"/>
          <w:szCs w:val="22"/>
        </w:rPr>
        <w:t>Осуществлять сбор возвратной</w:t>
      </w:r>
      <w:r w:rsidRPr="00C971EA">
        <w:rPr>
          <w:sz w:val="22"/>
          <w:szCs w:val="22"/>
        </w:rPr>
        <w:t xml:space="preserve"> тар</w:t>
      </w:r>
      <w:r>
        <w:rPr>
          <w:sz w:val="22"/>
          <w:szCs w:val="22"/>
        </w:rPr>
        <w:t>ы</w:t>
      </w:r>
      <w:r w:rsidRPr="00C971EA">
        <w:rPr>
          <w:sz w:val="22"/>
          <w:szCs w:val="22"/>
        </w:rPr>
        <w:t xml:space="preserve"> для воды питьевой бутилированной, а также </w:t>
      </w:r>
      <w:r>
        <w:rPr>
          <w:sz w:val="22"/>
          <w:szCs w:val="22"/>
        </w:rPr>
        <w:t xml:space="preserve">осуществить сбор </w:t>
      </w:r>
      <w:r w:rsidRPr="00C971EA">
        <w:rPr>
          <w:sz w:val="22"/>
          <w:szCs w:val="22"/>
        </w:rPr>
        <w:t>напольны</w:t>
      </w:r>
      <w:r>
        <w:rPr>
          <w:sz w:val="22"/>
          <w:szCs w:val="22"/>
        </w:rPr>
        <w:t>х</w:t>
      </w:r>
      <w:r w:rsidRPr="00C971EA">
        <w:rPr>
          <w:sz w:val="22"/>
          <w:szCs w:val="22"/>
        </w:rPr>
        <w:t xml:space="preserve"> кулер</w:t>
      </w:r>
      <w:r>
        <w:rPr>
          <w:sz w:val="22"/>
          <w:szCs w:val="22"/>
        </w:rPr>
        <w:t>ов в соответствии с пунктом 3.9 Договора</w:t>
      </w:r>
      <w:r w:rsidRPr="00C971EA">
        <w:rPr>
          <w:sz w:val="22"/>
          <w:szCs w:val="22"/>
        </w:rPr>
        <w:t>.</w:t>
      </w:r>
    </w:p>
    <w:p w14:paraId="1B0DA29D" w14:textId="77777777" w:rsidR="0041706F" w:rsidRDefault="0041706F" w:rsidP="004170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4.2.4. Гарантировать качество Товара в течение 12 месяцев с момента перехода к Покупателю права собственности.</w:t>
      </w:r>
    </w:p>
    <w:p w14:paraId="752432DB" w14:textId="77777777" w:rsidR="0041706F" w:rsidRDefault="0041706F" w:rsidP="0041706F">
      <w:pPr>
        <w:ind w:firstLine="709"/>
        <w:jc w:val="both"/>
        <w:rPr>
          <w:sz w:val="22"/>
          <w:szCs w:val="22"/>
        </w:rPr>
      </w:pPr>
    </w:p>
    <w:p w14:paraId="08BFE2E3" w14:textId="77777777" w:rsidR="0041706F" w:rsidRDefault="0041706F" w:rsidP="0041706F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 и порядок разрешения споров</w:t>
      </w:r>
    </w:p>
    <w:p w14:paraId="446FE486" w14:textId="77777777" w:rsidR="0041706F" w:rsidRDefault="0041706F" w:rsidP="0041706F">
      <w:pPr>
        <w:ind w:firstLine="709"/>
        <w:jc w:val="center"/>
        <w:rPr>
          <w:b/>
          <w:sz w:val="22"/>
          <w:szCs w:val="22"/>
        </w:rPr>
      </w:pPr>
    </w:p>
    <w:p w14:paraId="139EBC27" w14:textId="77777777" w:rsidR="0041706F" w:rsidRDefault="0041706F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eastAsia="ar-SA"/>
        </w:rPr>
        <w:t>5</w:t>
      </w:r>
      <w:r>
        <w:rPr>
          <w:color w:val="000000"/>
          <w:sz w:val="22"/>
          <w:szCs w:val="22"/>
          <w:lang w:val="x-none" w:eastAsia="ar-SA"/>
        </w:rPr>
        <w:t xml:space="preserve">.1. </w:t>
      </w:r>
      <w:r>
        <w:rPr>
          <w:color w:val="000000"/>
          <w:sz w:val="22"/>
          <w:szCs w:val="22"/>
          <w:lang w:eastAsia="ar-SA"/>
        </w:rPr>
        <w:t>За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невыполнение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или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ненадлежащее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выполнение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обязательств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данному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несут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ответственность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соответствии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действующим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законодательством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Российской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Федерации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4BA4E4FB" w14:textId="77777777" w:rsidR="0041706F" w:rsidRDefault="0041706F" w:rsidP="0041706F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5.2. </w:t>
      </w:r>
      <w:r>
        <w:rPr>
          <w:sz w:val="22"/>
          <w:szCs w:val="22"/>
          <w:lang w:eastAsia="ar-SA"/>
        </w:rPr>
        <w:t xml:space="preserve">За нарушение сроков поставки Товара Поставщик уплачивает Покупателю неустойку в размере 0,1 % (одной десятой процента) от цены Договора, установленной пунктом 2.1. Договора за каждый день просрочки исполнения обязательств, начиная со дня, следующего после дня истечения установленного </w:t>
      </w:r>
      <w:r>
        <w:rPr>
          <w:bCs/>
          <w:sz w:val="22"/>
          <w:szCs w:val="22"/>
          <w:lang w:eastAsia="ar-SA"/>
        </w:rPr>
        <w:t>Договором</w:t>
      </w:r>
      <w:r>
        <w:rPr>
          <w:b/>
          <w:bCs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срока исполнения обязательств.</w:t>
      </w:r>
    </w:p>
    <w:p w14:paraId="0FF14F99" w14:textId="77777777" w:rsidR="0041706F" w:rsidRDefault="0041706F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>5.3.</w:t>
      </w:r>
      <w:r>
        <w:rPr>
          <w:color w:val="000000"/>
          <w:sz w:val="22"/>
          <w:szCs w:val="22"/>
          <w:lang w:eastAsia="ar-SA"/>
        </w:rPr>
        <w:t xml:space="preserve"> Все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споры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между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Сторонами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разрешаются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претензионном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составляется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форме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должна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содержать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следующие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сведения</w:t>
      </w:r>
      <w:r>
        <w:rPr>
          <w:color w:val="000000"/>
          <w:sz w:val="22"/>
          <w:szCs w:val="22"/>
          <w:lang w:val="x-none" w:eastAsia="ar-SA"/>
        </w:rPr>
        <w:t xml:space="preserve">: </w:t>
      </w:r>
      <w:r>
        <w:rPr>
          <w:color w:val="000000"/>
          <w:sz w:val="22"/>
          <w:szCs w:val="22"/>
          <w:lang w:eastAsia="ar-SA"/>
        </w:rPr>
        <w:t>требования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заявителя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сумму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обоснованный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расчет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если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подлежит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денежной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оценке</w:t>
      </w:r>
      <w:r>
        <w:rPr>
          <w:color w:val="000000"/>
          <w:sz w:val="22"/>
          <w:szCs w:val="22"/>
          <w:lang w:val="x-none" w:eastAsia="ar-SA"/>
        </w:rPr>
        <w:t xml:space="preserve">; </w:t>
      </w:r>
      <w:r>
        <w:rPr>
          <w:color w:val="000000"/>
          <w:sz w:val="22"/>
          <w:szCs w:val="22"/>
          <w:lang w:eastAsia="ar-SA"/>
        </w:rPr>
        <w:t>обстоятельства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которых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основываются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требования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доказательства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подтверждающие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их</w:t>
      </w:r>
      <w:r>
        <w:rPr>
          <w:color w:val="000000"/>
          <w:sz w:val="22"/>
          <w:szCs w:val="22"/>
          <w:lang w:val="x-none" w:eastAsia="ar-SA"/>
        </w:rPr>
        <w:t xml:space="preserve">; </w:t>
      </w:r>
      <w:r>
        <w:rPr>
          <w:color w:val="000000"/>
          <w:sz w:val="22"/>
          <w:szCs w:val="22"/>
          <w:lang w:eastAsia="ar-SA"/>
        </w:rPr>
        <w:t>перечень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прилагаемых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документов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должна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быть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рассмотрена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течение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1</w:t>
      </w:r>
      <w:r>
        <w:rPr>
          <w:color w:val="000000"/>
          <w:sz w:val="22"/>
          <w:szCs w:val="22"/>
          <w:lang w:val="x-none" w:eastAsia="ar-SA"/>
        </w:rPr>
        <w:t>0</w:t>
      </w:r>
      <w:r>
        <w:rPr>
          <w:color w:val="000000"/>
          <w:sz w:val="22"/>
          <w:szCs w:val="22"/>
          <w:lang w:eastAsia="ar-SA"/>
        </w:rPr>
        <w:t xml:space="preserve"> (десяти) рабочих дней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получения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37874EF7" w14:textId="77777777" w:rsidR="0041706F" w:rsidRDefault="0041706F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>5.</w:t>
      </w:r>
      <w:r>
        <w:rPr>
          <w:color w:val="000000"/>
          <w:sz w:val="22"/>
          <w:szCs w:val="22"/>
          <w:lang w:eastAsia="ar-SA"/>
        </w:rPr>
        <w:t>4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Споры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разрешенные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претензионном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передаются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рассмотрение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Арбитражный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суд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города Санкт</w:t>
      </w:r>
      <w:r>
        <w:rPr>
          <w:color w:val="000000"/>
          <w:sz w:val="22"/>
          <w:szCs w:val="22"/>
          <w:lang w:val="x-none" w:eastAsia="ar-SA"/>
        </w:rPr>
        <w:t>-</w:t>
      </w:r>
      <w:r>
        <w:rPr>
          <w:color w:val="000000"/>
          <w:sz w:val="22"/>
          <w:szCs w:val="22"/>
          <w:lang w:eastAsia="ar-SA"/>
        </w:rPr>
        <w:t>Петербурга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Ленинградской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области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5CED1DEA" w14:textId="77777777" w:rsidR="0041706F" w:rsidRDefault="0041706F" w:rsidP="0041706F">
      <w:pPr>
        <w:ind w:firstLine="709"/>
        <w:jc w:val="center"/>
        <w:rPr>
          <w:b/>
          <w:sz w:val="22"/>
          <w:szCs w:val="22"/>
        </w:rPr>
      </w:pPr>
    </w:p>
    <w:p w14:paraId="0FA17F17" w14:textId="77777777" w:rsidR="0041706F" w:rsidRDefault="0041706F" w:rsidP="0041706F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Срок действия и порядок расторжения Договора</w:t>
      </w:r>
    </w:p>
    <w:p w14:paraId="41954A1B" w14:textId="77777777" w:rsidR="0041706F" w:rsidRDefault="0041706F" w:rsidP="0041706F">
      <w:pPr>
        <w:ind w:firstLine="709"/>
        <w:jc w:val="center"/>
        <w:rPr>
          <w:b/>
          <w:sz w:val="22"/>
          <w:szCs w:val="22"/>
        </w:rPr>
      </w:pPr>
    </w:p>
    <w:p w14:paraId="1748C2DB" w14:textId="77777777" w:rsidR="0041706F" w:rsidRDefault="0041706F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eastAsia="ar-SA"/>
        </w:rPr>
        <w:t>6.1. 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вступает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силу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подписания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действует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 31.12.2014 года</w:t>
      </w:r>
      <w:r>
        <w:rPr>
          <w:color w:val="000000"/>
          <w:sz w:val="22"/>
          <w:szCs w:val="22"/>
          <w:lang w:val="x-none" w:eastAsia="ar-SA"/>
        </w:rPr>
        <w:t xml:space="preserve">. </w:t>
      </w:r>
    </w:p>
    <w:p w14:paraId="5D680540" w14:textId="77777777" w:rsidR="0041706F" w:rsidRDefault="0041706F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6.2.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может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быть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расторгнут</w:t>
      </w:r>
      <w:r>
        <w:rPr>
          <w:color w:val="000000"/>
          <w:sz w:val="22"/>
          <w:szCs w:val="22"/>
          <w:lang w:val="x-none" w:eastAsia="ar-SA"/>
        </w:rPr>
        <w:t>:</w:t>
      </w:r>
    </w:p>
    <w:p w14:paraId="7A9E6334" w14:textId="77777777" w:rsidR="0041706F" w:rsidRDefault="0041706F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6.2.1.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соглашению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совершенному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форме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2950C4DE" w14:textId="77777777" w:rsidR="0041706F" w:rsidRDefault="0041706F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6.2.2.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одностороннем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инициативе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обязательным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письменным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уведомлением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другой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позднее чем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3</w:t>
      </w:r>
      <w:r>
        <w:rPr>
          <w:color w:val="000000"/>
          <w:sz w:val="22"/>
          <w:szCs w:val="22"/>
          <w:lang w:val="x-none" w:eastAsia="ar-SA"/>
        </w:rPr>
        <w:t>0</w:t>
      </w:r>
      <w:r>
        <w:rPr>
          <w:color w:val="000000"/>
          <w:sz w:val="22"/>
          <w:szCs w:val="22"/>
          <w:lang w:eastAsia="ar-SA"/>
        </w:rPr>
        <w:t xml:space="preserve"> (тридцать) календарных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дней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расторжения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1A9D3F9C" w14:textId="77777777" w:rsidR="0041706F" w:rsidRDefault="0041706F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</w:p>
    <w:p w14:paraId="1D9DF7AD" w14:textId="77777777" w:rsidR="0041706F" w:rsidRDefault="0041706F" w:rsidP="0041706F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>
        <w:rPr>
          <w:rFonts w:eastAsia="Arial"/>
          <w:b/>
          <w:bCs/>
          <w:color w:val="000000"/>
          <w:sz w:val="22"/>
          <w:szCs w:val="22"/>
          <w:lang w:eastAsia="ar-SA"/>
        </w:rPr>
        <w:t>7. Прочие условия</w:t>
      </w:r>
    </w:p>
    <w:p w14:paraId="50335D92" w14:textId="77777777" w:rsidR="0041706F" w:rsidRDefault="0041706F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</w:p>
    <w:p w14:paraId="5D998CF1" w14:textId="77777777" w:rsidR="0041706F" w:rsidRDefault="0041706F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7.1.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составлен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двух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подлинных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экземплярах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имеющих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одинаковую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юридическую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силу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для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каждой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66C0F0C2" w14:textId="77777777" w:rsidR="0041706F" w:rsidRDefault="0041706F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7.2. </w:t>
      </w:r>
      <w:r>
        <w:rPr>
          <w:color w:val="000000"/>
          <w:sz w:val="22"/>
          <w:szCs w:val="22"/>
          <w:lang w:eastAsia="ar-SA"/>
        </w:rPr>
        <w:t>Неотъемлемой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частью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являются Спецификация (</w:t>
      </w:r>
      <w:r w:rsidRPr="00BB4503">
        <w:rPr>
          <w:color w:val="000000"/>
          <w:sz w:val="22"/>
          <w:szCs w:val="22"/>
          <w:lang w:eastAsia="ar-SA"/>
        </w:rPr>
        <w:t>Приложение 1 к Договору</w:t>
      </w:r>
      <w:r>
        <w:rPr>
          <w:color w:val="000000"/>
          <w:sz w:val="22"/>
          <w:szCs w:val="22"/>
          <w:lang w:eastAsia="ar-SA"/>
        </w:rPr>
        <w:t xml:space="preserve">) и </w:t>
      </w:r>
      <w:proofErr w:type="spellStart"/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Техническое задание (Приложение 2 к Договору)</w:t>
      </w:r>
      <w:r>
        <w:rPr>
          <w:color w:val="000000"/>
          <w:sz w:val="22"/>
          <w:szCs w:val="22"/>
          <w:lang w:eastAsia="ar-SA"/>
        </w:rPr>
        <w:t>.</w:t>
      </w:r>
    </w:p>
    <w:p w14:paraId="12E1424F" w14:textId="77777777" w:rsidR="0041706F" w:rsidRDefault="0041706F" w:rsidP="004170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7.3.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случае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изменения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реквизитов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последняя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сообщить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другой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новые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реквизиты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2421F0A5" w14:textId="77777777" w:rsidR="006C537F" w:rsidRDefault="006C537F" w:rsidP="006C537F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>
        <w:rPr>
          <w:rFonts w:eastAsia="Arial"/>
          <w:b/>
          <w:bCs/>
          <w:color w:val="000000"/>
          <w:sz w:val="22"/>
          <w:szCs w:val="22"/>
          <w:lang w:eastAsia="ar-SA"/>
        </w:rPr>
        <w:t xml:space="preserve">8. </w:t>
      </w:r>
      <w:r w:rsidRPr="000B4FF9">
        <w:rPr>
          <w:rFonts w:eastAsia="Arial"/>
          <w:b/>
          <w:bCs/>
          <w:color w:val="000000"/>
          <w:sz w:val="22"/>
          <w:szCs w:val="22"/>
          <w:lang w:eastAsia="ar-SA"/>
        </w:rPr>
        <w:t>Адреса, реквизиты и подписи сторон</w:t>
      </w:r>
    </w:p>
    <w:p w14:paraId="4519BF0F" w14:textId="77777777" w:rsidR="006C537F" w:rsidRPr="000B4FF9" w:rsidRDefault="006C537F" w:rsidP="006C537F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6C537F" w:rsidRPr="00592AE0" w14:paraId="3EB291BC" w14:textId="77777777" w:rsidTr="00A24D7F">
        <w:trPr>
          <w:trHeight w:val="259"/>
        </w:trPr>
        <w:tc>
          <w:tcPr>
            <w:tcW w:w="4672" w:type="dxa"/>
          </w:tcPr>
          <w:p w14:paraId="07C3897B" w14:textId="77777777" w:rsidR="006C537F" w:rsidRPr="000B4FF9" w:rsidRDefault="006C537F" w:rsidP="00A24D7F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0B4FF9">
              <w:rPr>
                <w:b/>
                <w:bCs/>
                <w:sz w:val="22"/>
                <w:szCs w:val="22"/>
              </w:rPr>
              <w:t>Покупатель</w:t>
            </w:r>
          </w:p>
        </w:tc>
        <w:tc>
          <w:tcPr>
            <w:tcW w:w="4683" w:type="dxa"/>
          </w:tcPr>
          <w:p w14:paraId="737DDDCA" w14:textId="77777777" w:rsidR="006C537F" w:rsidRPr="000B4FF9" w:rsidRDefault="006C537F" w:rsidP="00A24D7F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0B4FF9">
              <w:rPr>
                <w:b/>
                <w:bCs/>
                <w:sz w:val="22"/>
                <w:szCs w:val="22"/>
              </w:rPr>
              <w:t>Поставщик</w:t>
            </w:r>
          </w:p>
        </w:tc>
      </w:tr>
      <w:tr w:rsidR="006C537F" w:rsidRPr="00592AE0" w14:paraId="157CC6F1" w14:textId="77777777" w:rsidTr="00A24D7F">
        <w:trPr>
          <w:trHeight w:val="350"/>
        </w:trPr>
        <w:tc>
          <w:tcPr>
            <w:tcW w:w="4672" w:type="dxa"/>
          </w:tcPr>
          <w:p w14:paraId="638D9CCE" w14:textId="77777777" w:rsidR="006C537F" w:rsidRPr="000B4FF9" w:rsidRDefault="006C537F" w:rsidP="00A24D7F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Некоммерческая организация</w:t>
            </w:r>
            <w:r w:rsidRPr="000B4FF9">
              <w:rPr>
                <w:sz w:val="22"/>
                <w:szCs w:val="22"/>
              </w:rPr>
              <w:t xml:space="preserve"> «Фонд капитального ремонта многоквартирных домов Санкт-Петербурга»</w:t>
            </w:r>
          </w:p>
        </w:tc>
        <w:tc>
          <w:tcPr>
            <w:tcW w:w="4683" w:type="dxa"/>
          </w:tcPr>
          <w:p w14:paraId="4AC57DED" w14:textId="77777777" w:rsidR="006C537F" w:rsidRPr="000B4FF9" w:rsidRDefault="006C537F" w:rsidP="00A24D7F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6C537F" w:rsidRPr="00592AE0" w14:paraId="74D89E5C" w14:textId="77777777" w:rsidTr="00A24D7F">
        <w:trPr>
          <w:trHeight w:val="464"/>
        </w:trPr>
        <w:tc>
          <w:tcPr>
            <w:tcW w:w="4672" w:type="dxa"/>
          </w:tcPr>
          <w:p w14:paraId="6EE8B6DB" w14:textId="77777777" w:rsidR="006C537F" w:rsidRPr="000B4FF9" w:rsidRDefault="006C537F" w:rsidP="00A24D7F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 w:rsidRPr="000B4FF9">
              <w:rPr>
                <w:b/>
                <w:sz w:val="22"/>
                <w:szCs w:val="22"/>
              </w:rPr>
              <w:t>Юридический адрес:</w:t>
            </w:r>
            <w:r w:rsidRPr="000B4FF9">
              <w:rPr>
                <w:sz w:val="22"/>
                <w:szCs w:val="22"/>
              </w:rPr>
              <w:t xml:space="preserve"> РФ, 191023, </w:t>
            </w:r>
            <w:r>
              <w:rPr>
                <w:sz w:val="22"/>
                <w:szCs w:val="22"/>
              </w:rPr>
              <w:br/>
            </w:r>
            <w:r w:rsidRPr="000B4FF9">
              <w:rPr>
                <w:sz w:val="22"/>
                <w:szCs w:val="22"/>
              </w:rPr>
              <w:t>Санкт-Петербург, площадь Островского, д.11</w:t>
            </w:r>
          </w:p>
        </w:tc>
        <w:tc>
          <w:tcPr>
            <w:tcW w:w="4683" w:type="dxa"/>
          </w:tcPr>
          <w:p w14:paraId="70BBEF4F" w14:textId="77777777" w:rsidR="006C537F" w:rsidRPr="000B4FF9" w:rsidRDefault="006C537F" w:rsidP="00A24D7F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6C537F" w:rsidRPr="00592AE0" w14:paraId="7EC4208D" w14:textId="77777777" w:rsidTr="00A24D7F">
        <w:trPr>
          <w:trHeight w:val="393"/>
        </w:trPr>
        <w:tc>
          <w:tcPr>
            <w:tcW w:w="4672" w:type="dxa"/>
          </w:tcPr>
          <w:p w14:paraId="35402895" w14:textId="77777777" w:rsidR="006C537F" w:rsidRPr="000B4FF9" w:rsidRDefault="006C537F" w:rsidP="00A24D7F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 w:rsidRPr="000B4FF9">
              <w:rPr>
                <w:b/>
                <w:sz w:val="22"/>
                <w:szCs w:val="22"/>
              </w:rPr>
              <w:t>Почтовый адрес:</w:t>
            </w:r>
            <w:r w:rsidRPr="000B4FF9">
              <w:rPr>
                <w:sz w:val="22"/>
                <w:szCs w:val="22"/>
              </w:rPr>
              <w:t xml:space="preserve"> РФ, 194044, </w:t>
            </w:r>
            <w:r>
              <w:rPr>
                <w:sz w:val="22"/>
                <w:szCs w:val="22"/>
              </w:rPr>
              <w:br/>
            </w:r>
            <w:r w:rsidRPr="000B4FF9">
              <w:rPr>
                <w:sz w:val="22"/>
                <w:szCs w:val="22"/>
              </w:rPr>
              <w:t xml:space="preserve">Санкт-Петербург, ул. Тобольская, д.6, </w:t>
            </w:r>
          </w:p>
          <w:p w14:paraId="7961AB06" w14:textId="77777777" w:rsidR="006C537F" w:rsidRPr="000B4FF9" w:rsidRDefault="006C537F" w:rsidP="00A24D7F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лит. «А»</w:t>
            </w:r>
          </w:p>
        </w:tc>
        <w:tc>
          <w:tcPr>
            <w:tcW w:w="4683" w:type="dxa"/>
          </w:tcPr>
          <w:p w14:paraId="32EB0FA6" w14:textId="77777777" w:rsidR="006C537F" w:rsidRPr="000B4FF9" w:rsidRDefault="006C537F" w:rsidP="00A24D7F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6C537F" w:rsidRPr="00592AE0" w14:paraId="5AB72300" w14:textId="77777777" w:rsidTr="00A24D7F">
        <w:trPr>
          <w:trHeight w:val="464"/>
        </w:trPr>
        <w:tc>
          <w:tcPr>
            <w:tcW w:w="4672" w:type="dxa"/>
          </w:tcPr>
          <w:p w14:paraId="4521CBD7" w14:textId="77777777" w:rsidR="006C537F" w:rsidRPr="000B4FF9" w:rsidRDefault="006C537F" w:rsidP="00A24D7F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ИНН 7840290890, КПП 784001001</w:t>
            </w:r>
          </w:p>
        </w:tc>
        <w:tc>
          <w:tcPr>
            <w:tcW w:w="4683" w:type="dxa"/>
          </w:tcPr>
          <w:p w14:paraId="3C95D272" w14:textId="77777777" w:rsidR="006C537F" w:rsidRPr="000B4FF9" w:rsidRDefault="006C537F" w:rsidP="00A24D7F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6C537F" w:rsidRPr="00592AE0" w14:paraId="298615A6" w14:textId="77777777" w:rsidTr="00A24D7F">
        <w:trPr>
          <w:trHeight w:val="465"/>
        </w:trPr>
        <w:tc>
          <w:tcPr>
            <w:tcW w:w="4672" w:type="dxa"/>
          </w:tcPr>
          <w:p w14:paraId="3EC68AB2" w14:textId="77777777" w:rsidR="006C537F" w:rsidRPr="000B4FF9" w:rsidRDefault="006C537F" w:rsidP="00A24D7F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Р/счет</w:t>
            </w:r>
            <w:r>
              <w:rPr>
                <w:sz w:val="22"/>
                <w:szCs w:val="22"/>
              </w:rPr>
              <w:t xml:space="preserve"> </w:t>
            </w:r>
            <w:r w:rsidRPr="000B4FF9">
              <w:rPr>
                <w:sz w:val="22"/>
                <w:szCs w:val="22"/>
              </w:rPr>
              <w:t>40701810200000000273 в ОАО «Международный банк Санкт-Петербурга»</w:t>
            </w:r>
          </w:p>
        </w:tc>
        <w:tc>
          <w:tcPr>
            <w:tcW w:w="4683" w:type="dxa"/>
          </w:tcPr>
          <w:p w14:paraId="61C3A461" w14:textId="77777777" w:rsidR="006C537F" w:rsidRPr="000B4FF9" w:rsidRDefault="006C537F" w:rsidP="00A24D7F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6C537F" w:rsidRPr="00592AE0" w14:paraId="25EE81B9" w14:textId="77777777" w:rsidTr="00A24D7F">
        <w:trPr>
          <w:trHeight w:val="464"/>
        </w:trPr>
        <w:tc>
          <w:tcPr>
            <w:tcW w:w="4672" w:type="dxa"/>
          </w:tcPr>
          <w:p w14:paraId="17F9572D" w14:textId="77777777" w:rsidR="006C537F" w:rsidRPr="000B4FF9" w:rsidRDefault="006C537F" w:rsidP="00A24D7F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Кор/счет    30101810600000000760</w:t>
            </w:r>
          </w:p>
        </w:tc>
        <w:tc>
          <w:tcPr>
            <w:tcW w:w="4683" w:type="dxa"/>
          </w:tcPr>
          <w:p w14:paraId="539212F7" w14:textId="77777777" w:rsidR="006C537F" w:rsidRPr="000B4FF9" w:rsidRDefault="006C537F" w:rsidP="00A24D7F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6C537F" w:rsidRPr="00592AE0" w14:paraId="091EA839" w14:textId="77777777" w:rsidTr="00A24D7F">
        <w:trPr>
          <w:trHeight w:val="465"/>
        </w:trPr>
        <w:tc>
          <w:tcPr>
            <w:tcW w:w="4672" w:type="dxa"/>
          </w:tcPr>
          <w:p w14:paraId="49F35093" w14:textId="77777777" w:rsidR="006C537F" w:rsidRPr="000B4FF9" w:rsidRDefault="006C537F" w:rsidP="00A24D7F">
            <w:pPr>
              <w:ind w:left="176" w:right="175" w:firstLine="0"/>
              <w:contextualSpacing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 xml:space="preserve">БИК </w:t>
            </w:r>
            <w:proofErr w:type="gramStart"/>
            <w:r w:rsidRPr="000B4FF9">
              <w:rPr>
                <w:sz w:val="22"/>
                <w:szCs w:val="22"/>
              </w:rPr>
              <w:t xml:space="preserve">044030760,   </w:t>
            </w:r>
            <w:proofErr w:type="gramEnd"/>
            <w:r w:rsidRPr="000B4FF9">
              <w:rPr>
                <w:sz w:val="22"/>
                <w:szCs w:val="22"/>
              </w:rPr>
              <w:t xml:space="preserve"> ОКПО  31930135</w:t>
            </w:r>
          </w:p>
        </w:tc>
        <w:tc>
          <w:tcPr>
            <w:tcW w:w="4683" w:type="dxa"/>
          </w:tcPr>
          <w:p w14:paraId="1667045A" w14:textId="77777777" w:rsidR="006C537F" w:rsidRPr="000B4FF9" w:rsidRDefault="006C537F" w:rsidP="00A24D7F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6C537F" w:rsidRPr="00592AE0" w14:paraId="0665BB7D" w14:textId="77777777" w:rsidTr="00A24D7F">
        <w:tc>
          <w:tcPr>
            <w:tcW w:w="4672" w:type="dxa"/>
          </w:tcPr>
          <w:p w14:paraId="782836AB" w14:textId="77777777" w:rsidR="006C537F" w:rsidRPr="000B4FF9" w:rsidRDefault="006C537F" w:rsidP="00A24D7F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  <w:r w:rsidRPr="000B4FF9">
              <w:rPr>
                <w:b/>
                <w:bCs/>
                <w:sz w:val="22"/>
                <w:szCs w:val="22"/>
              </w:rPr>
              <w:t>Покупатель</w:t>
            </w:r>
          </w:p>
        </w:tc>
        <w:tc>
          <w:tcPr>
            <w:tcW w:w="4683" w:type="dxa"/>
          </w:tcPr>
          <w:p w14:paraId="39C64584" w14:textId="77777777" w:rsidR="006C537F" w:rsidRPr="000B4FF9" w:rsidRDefault="006C537F" w:rsidP="00A24D7F">
            <w:pPr>
              <w:ind w:left="1080" w:hanging="757"/>
              <w:contextualSpacing/>
              <w:rPr>
                <w:b/>
                <w:sz w:val="22"/>
                <w:szCs w:val="22"/>
              </w:rPr>
            </w:pPr>
            <w:r w:rsidRPr="000B4FF9">
              <w:rPr>
                <w:b/>
                <w:bCs/>
                <w:sz w:val="22"/>
                <w:szCs w:val="22"/>
              </w:rPr>
              <w:t>Поставщик</w:t>
            </w:r>
          </w:p>
        </w:tc>
      </w:tr>
      <w:tr w:rsidR="006C537F" w:rsidRPr="00592AE0" w14:paraId="581FE016" w14:textId="77777777" w:rsidTr="00A24D7F">
        <w:trPr>
          <w:trHeight w:val="652"/>
        </w:trPr>
        <w:tc>
          <w:tcPr>
            <w:tcW w:w="4672" w:type="dxa"/>
          </w:tcPr>
          <w:p w14:paraId="07D6586B" w14:textId="77777777" w:rsidR="006C537F" w:rsidRPr="000B4FF9" w:rsidRDefault="006C537F" w:rsidP="00A24D7F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450AC894" w14:textId="77777777" w:rsidR="006C537F" w:rsidRPr="000B4FF9" w:rsidRDefault="006C537F" w:rsidP="00A24D7F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__________________/</w:t>
            </w:r>
            <w:r>
              <w:rPr>
                <w:sz w:val="22"/>
                <w:szCs w:val="22"/>
              </w:rPr>
              <w:t>___________</w:t>
            </w:r>
            <w:r w:rsidRPr="000B4FF9">
              <w:rPr>
                <w:sz w:val="22"/>
                <w:szCs w:val="22"/>
              </w:rPr>
              <w:t>/</w:t>
            </w:r>
          </w:p>
        </w:tc>
        <w:tc>
          <w:tcPr>
            <w:tcW w:w="4683" w:type="dxa"/>
          </w:tcPr>
          <w:p w14:paraId="49BDA916" w14:textId="77777777" w:rsidR="006C537F" w:rsidRPr="000B4FF9" w:rsidRDefault="006C537F" w:rsidP="00A24D7F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0C0C8A3C" w14:textId="77777777" w:rsidR="006C537F" w:rsidRPr="000B4FF9" w:rsidRDefault="006C537F" w:rsidP="00A24D7F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_________________/____________/</w:t>
            </w:r>
          </w:p>
        </w:tc>
      </w:tr>
      <w:tr w:rsidR="006C537F" w:rsidRPr="00592AE0" w14:paraId="0A869EA5" w14:textId="77777777" w:rsidTr="00A24D7F">
        <w:tc>
          <w:tcPr>
            <w:tcW w:w="4672" w:type="dxa"/>
          </w:tcPr>
          <w:p w14:paraId="59E47FFC" w14:textId="77777777" w:rsidR="006C537F" w:rsidRPr="000B4FF9" w:rsidRDefault="006C537F" w:rsidP="00A24D7F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«______» ______________2014</w:t>
            </w:r>
          </w:p>
        </w:tc>
        <w:tc>
          <w:tcPr>
            <w:tcW w:w="4683" w:type="dxa"/>
          </w:tcPr>
          <w:p w14:paraId="2E0ED824" w14:textId="77777777" w:rsidR="006C537F" w:rsidRPr="000B4FF9" w:rsidRDefault="006C537F" w:rsidP="00A24D7F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«______» ______________2014</w:t>
            </w:r>
          </w:p>
        </w:tc>
      </w:tr>
    </w:tbl>
    <w:p w14:paraId="224AD7F9" w14:textId="609F6154" w:rsidR="006C537F" w:rsidRPr="006C537F" w:rsidRDefault="006C537F" w:rsidP="006C537F">
      <w:pPr>
        <w:rPr>
          <w:lang w:eastAsia="en-US"/>
        </w:rPr>
      </w:pPr>
    </w:p>
    <w:p w14:paraId="00EC135A" w14:textId="77777777" w:rsidR="006C537F" w:rsidRDefault="006C537F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7BAF1166" w14:textId="77777777" w:rsidR="006C537F" w:rsidRDefault="006C537F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63B6E9F" w14:textId="77777777" w:rsidR="006C537F" w:rsidRDefault="006C537F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310F6C74" w14:textId="77777777" w:rsidR="006C537F" w:rsidRDefault="006C537F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37C07BCD" w14:textId="77777777" w:rsidR="006C537F" w:rsidRDefault="006C537F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6E5A4342" w14:textId="77777777" w:rsidR="006C537F" w:rsidRDefault="006C537F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17D32860" w14:textId="77777777" w:rsidR="006C537F" w:rsidRDefault="006C537F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1AC0A5D9" w14:textId="77777777" w:rsidR="006C537F" w:rsidRDefault="006C537F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1269F829" w14:textId="77777777" w:rsidR="00BB1D54" w:rsidRDefault="00BB1D54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66201C2" w14:textId="77777777" w:rsidR="00BB1D54" w:rsidRDefault="00BB1D54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78EA202D" w14:textId="77777777" w:rsidR="00BB1D54" w:rsidRDefault="00BB1D54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8E16119" w14:textId="77777777" w:rsidR="00BB1D54" w:rsidRDefault="00BB1D54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956D493" w14:textId="77777777" w:rsidR="00BB1D54" w:rsidRDefault="00BB1D54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6325D2BB" w14:textId="77777777" w:rsidR="00BB1D54" w:rsidRDefault="00BB1D54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30F243FB" w14:textId="77777777" w:rsidR="005F2E07" w:rsidRDefault="00554F85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3DC68FDD" w14:textId="77777777" w:rsidR="005F2E07" w:rsidRDefault="005F2E07" w:rsidP="006E35E6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47ECF2F" w14:textId="77777777" w:rsidR="006C537F" w:rsidRDefault="00554F85" w:rsidP="006C537F">
      <w:pPr>
        <w:ind w:left="5672" w:firstLine="1132"/>
        <w:jc w:val="both"/>
        <w:rPr>
          <w:sz w:val="22"/>
          <w:szCs w:val="22"/>
        </w:rPr>
      </w:pPr>
      <w:r w:rsidRPr="006C537F">
        <w:lastRenderedPageBreak/>
        <w:t xml:space="preserve">     </w:t>
      </w:r>
      <w:r w:rsidR="006C537F">
        <w:rPr>
          <w:sz w:val="22"/>
          <w:szCs w:val="22"/>
        </w:rPr>
        <w:t>Приложение № 1</w:t>
      </w:r>
    </w:p>
    <w:p w14:paraId="4FDF0628" w14:textId="77777777" w:rsidR="006C537F" w:rsidRDefault="006C537F" w:rsidP="006C537F">
      <w:pPr>
        <w:ind w:left="5672" w:firstLine="11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Договору поставки </w:t>
      </w:r>
    </w:p>
    <w:p w14:paraId="39FBFC55" w14:textId="77777777" w:rsidR="006C537F" w:rsidRDefault="006C537F" w:rsidP="006C537F">
      <w:pPr>
        <w:ind w:left="5672" w:firstLine="1132"/>
        <w:jc w:val="both"/>
        <w:rPr>
          <w:sz w:val="22"/>
          <w:szCs w:val="22"/>
        </w:rPr>
      </w:pPr>
      <w:r>
        <w:rPr>
          <w:sz w:val="22"/>
          <w:szCs w:val="22"/>
        </w:rPr>
        <w:t>от ______ № ______</w:t>
      </w:r>
    </w:p>
    <w:p w14:paraId="130C0D84" w14:textId="77777777" w:rsidR="006C537F" w:rsidRDefault="006C537F" w:rsidP="006C537F">
      <w:pPr>
        <w:jc w:val="center"/>
        <w:rPr>
          <w:sz w:val="22"/>
          <w:szCs w:val="22"/>
        </w:rPr>
      </w:pPr>
    </w:p>
    <w:p w14:paraId="506F431D" w14:textId="77777777" w:rsidR="006C537F" w:rsidRDefault="006C537F" w:rsidP="006C53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СПЕЦИФИКАЦИЯ </w:t>
      </w:r>
    </w:p>
    <w:p w14:paraId="576E9849" w14:textId="77777777" w:rsidR="006C537F" w:rsidRDefault="006C537F" w:rsidP="006C537F">
      <w:pPr>
        <w:jc w:val="both"/>
        <w:rPr>
          <w:sz w:val="22"/>
          <w:szCs w:val="22"/>
        </w:rPr>
      </w:pPr>
    </w:p>
    <w:p w14:paraId="48D4FFD0" w14:textId="77777777" w:rsidR="006C537F" w:rsidRDefault="006C537F" w:rsidP="006C537F">
      <w:pPr>
        <w:jc w:val="both"/>
        <w:rPr>
          <w:sz w:val="22"/>
          <w:szCs w:val="22"/>
        </w:rPr>
      </w:pPr>
    </w:p>
    <w:p w14:paraId="2E66997E" w14:textId="77777777" w:rsidR="006C537F" w:rsidRDefault="006C537F" w:rsidP="006C537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В рамках Договора поставки от _____________ № ____ Поставщик доставляет</w:t>
      </w:r>
      <w:r w:rsidRPr="009743B8">
        <w:rPr>
          <w:sz w:val="22"/>
          <w:szCs w:val="22"/>
        </w:rPr>
        <w:t xml:space="preserve"> и переда</w:t>
      </w:r>
      <w:r>
        <w:rPr>
          <w:sz w:val="22"/>
          <w:szCs w:val="22"/>
        </w:rPr>
        <w:t>ет</w:t>
      </w:r>
      <w:r w:rsidRPr="009743B8">
        <w:rPr>
          <w:sz w:val="22"/>
          <w:szCs w:val="22"/>
        </w:rPr>
        <w:t xml:space="preserve"> в собственность Покупателя воду питьевую бутилированную, а также </w:t>
      </w:r>
      <w:r>
        <w:rPr>
          <w:sz w:val="22"/>
          <w:szCs w:val="22"/>
        </w:rPr>
        <w:t>доставляет</w:t>
      </w:r>
      <w:r w:rsidRPr="009743B8">
        <w:rPr>
          <w:sz w:val="22"/>
          <w:szCs w:val="22"/>
        </w:rPr>
        <w:t xml:space="preserve"> и переда</w:t>
      </w:r>
      <w:r>
        <w:rPr>
          <w:sz w:val="22"/>
          <w:szCs w:val="22"/>
        </w:rPr>
        <w:t>ет</w:t>
      </w:r>
      <w:r w:rsidRPr="009743B8">
        <w:rPr>
          <w:sz w:val="22"/>
          <w:szCs w:val="22"/>
        </w:rPr>
        <w:t xml:space="preserve"> в безвозмездное пользование напольные кулеры</w:t>
      </w:r>
      <w:r w:rsidRPr="000B4FF9">
        <w:rPr>
          <w:sz w:val="22"/>
          <w:szCs w:val="22"/>
        </w:rPr>
        <w:t xml:space="preserve"> в следующем </w:t>
      </w:r>
      <w:r w:rsidRPr="001B7ADF">
        <w:rPr>
          <w:sz w:val="22"/>
          <w:szCs w:val="22"/>
        </w:rPr>
        <w:t>количестве, комплектности и по характеристикам</w:t>
      </w:r>
      <w:r>
        <w:rPr>
          <w:sz w:val="22"/>
          <w:szCs w:val="22"/>
        </w:rPr>
        <w:t>:</w:t>
      </w:r>
    </w:p>
    <w:p w14:paraId="311B42D4" w14:textId="77777777" w:rsidR="006C537F" w:rsidRDefault="006C537F" w:rsidP="006C537F">
      <w:pPr>
        <w:jc w:val="both"/>
        <w:rPr>
          <w:sz w:val="22"/>
          <w:szCs w:val="22"/>
        </w:rPr>
      </w:pP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743"/>
        <w:gridCol w:w="636"/>
        <w:gridCol w:w="719"/>
        <w:gridCol w:w="1197"/>
        <w:gridCol w:w="1134"/>
        <w:gridCol w:w="992"/>
        <w:gridCol w:w="1235"/>
      </w:tblGrid>
      <w:tr w:rsidR="006C537F" w14:paraId="58136230" w14:textId="77777777" w:rsidTr="00A24D7F">
        <w:trPr>
          <w:trHeight w:val="11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8080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A544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D170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5DDB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4C75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Цена за единицу без НДС,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23A8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Общая цена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C750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НДС 18%,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1564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Общая цена с НДС, руб.</w:t>
            </w:r>
          </w:p>
        </w:tc>
      </w:tr>
      <w:tr w:rsidR="006C537F" w14:paraId="5B8D6AB1" w14:textId="77777777" w:rsidTr="00A24D7F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A280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0B3F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Вода питьевая в бутылях 19 литров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EBD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0B4FF9">
              <w:rPr>
                <w:snapToGrid w:val="0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66F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  <w:lang w:val="en-US"/>
              </w:rPr>
              <w:t>4</w:t>
            </w:r>
            <w:r w:rsidRPr="000B4FF9">
              <w:rPr>
                <w:snapToGrid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7C5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A4B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3E08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C15B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C537F" w14:paraId="64624BDD" w14:textId="77777777" w:rsidTr="00A24D7F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FB3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958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Кулер напольный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D5A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0B4FF9">
              <w:rPr>
                <w:snapToGrid w:val="0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7B01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FE0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0E67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9CC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950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C537F" w14:paraId="728940B3" w14:textId="77777777" w:rsidTr="00A24D7F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EB2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EB3D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3BF4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3B4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82B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320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3BC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65C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C537F" w14:paraId="2327A645" w14:textId="77777777" w:rsidTr="00A24D7F">
        <w:trPr>
          <w:trHeight w:val="277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0598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B4FF9">
              <w:rPr>
                <w:b/>
                <w:snapToGrid w:val="0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67B7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CCF8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8BE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F1E8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5D06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7FE0" w14:textId="77777777" w:rsidR="006C537F" w:rsidRPr="000B4FF9" w:rsidRDefault="006C537F" w:rsidP="00A24D7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43225C24" w14:textId="77777777" w:rsidR="006C537F" w:rsidRPr="000B4FF9" w:rsidRDefault="006C537F" w:rsidP="006C537F">
      <w:pPr>
        <w:jc w:val="both"/>
        <w:rPr>
          <w:sz w:val="22"/>
          <w:szCs w:val="22"/>
        </w:rPr>
      </w:pPr>
    </w:p>
    <w:p w14:paraId="183597F7" w14:textId="77777777" w:rsidR="006C537F" w:rsidRPr="000B4FF9" w:rsidRDefault="006C537F" w:rsidP="006C537F">
      <w:pPr>
        <w:jc w:val="both"/>
        <w:rPr>
          <w:sz w:val="22"/>
          <w:szCs w:val="22"/>
        </w:rPr>
      </w:pPr>
      <w:r w:rsidRPr="000B4FF9">
        <w:rPr>
          <w:sz w:val="22"/>
          <w:szCs w:val="22"/>
        </w:rPr>
        <w:tab/>
        <w:t>Дополнительные условия поставки:</w:t>
      </w:r>
    </w:p>
    <w:p w14:paraId="5B138BC3" w14:textId="77777777" w:rsidR="006C537F" w:rsidRPr="000B4FF9" w:rsidRDefault="006C537F" w:rsidP="002232BC">
      <w:pPr>
        <w:pStyle w:val="ac"/>
        <w:numPr>
          <w:ilvl w:val="0"/>
          <w:numId w:val="24"/>
        </w:numPr>
        <w:jc w:val="both"/>
        <w:rPr>
          <w:sz w:val="22"/>
          <w:szCs w:val="22"/>
        </w:rPr>
      </w:pPr>
      <w:r w:rsidRPr="000B4FF9">
        <w:rPr>
          <w:sz w:val="22"/>
          <w:szCs w:val="22"/>
        </w:rPr>
        <w:t xml:space="preserve">Вода питьевая в бутылях по 19 литров для напольных кулеров поставляется партиями по заявке Заказчика в течение </w:t>
      </w:r>
      <w:r w:rsidRPr="001B7ADF">
        <w:rPr>
          <w:sz w:val="22"/>
          <w:szCs w:val="22"/>
        </w:rPr>
        <w:t xml:space="preserve">3 (трех) рабочих дней </w:t>
      </w:r>
      <w:r w:rsidRPr="000B4FF9">
        <w:rPr>
          <w:sz w:val="22"/>
          <w:szCs w:val="22"/>
        </w:rPr>
        <w:t>с момента заказа.</w:t>
      </w:r>
    </w:p>
    <w:p w14:paraId="17E5980D" w14:textId="77777777" w:rsidR="006C537F" w:rsidRPr="000B4FF9" w:rsidRDefault="006C537F" w:rsidP="002232BC">
      <w:pPr>
        <w:pStyle w:val="ac"/>
        <w:numPr>
          <w:ilvl w:val="0"/>
          <w:numId w:val="24"/>
        </w:numPr>
        <w:jc w:val="both"/>
        <w:rPr>
          <w:sz w:val="22"/>
          <w:szCs w:val="22"/>
        </w:rPr>
      </w:pPr>
      <w:r w:rsidRPr="000B4FF9">
        <w:rPr>
          <w:sz w:val="22"/>
          <w:szCs w:val="22"/>
        </w:rPr>
        <w:t>Поставка</w:t>
      </w:r>
      <w:r>
        <w:rPr>
          <w:sz w:val="22"/>
          <w:szCs w:val="22"/>
        </w:rPr>
        <w:t xml:space="preserve"> напольных</w:t>
      </w:r>
      <w:r w:rsidRPr="000B4FF9">
        <w:rPr>
          <w:sz w:val="22"/>
          <w:szCs w:val="22"/>
        </w:rPr>
        <w:t xml:space="preserve"> кулеров и 30 бутылей воды питьевой</w:t>
      </w:r>
      <w:r>
        <w:rPr>
          <w:sz w:val="22"/>
          <w:szCs w:val="22"/>
        </w:rPr>
        <w:t xml:space="preserve"> производится</w:t>
      </w:r>
      <w:r w:rsidRPr="000B4FF9">
        <w:rPr>
          <w:sz w:val="22"/>
          <w:szCs w:val="22"/>
        </w:rPr>
        <w:t xml:space="preserve"> в течение </w:t>
      </w:r>
      <w:r w:rsidRPr="001B7ADF">
        <w:rPr>
          <w:sz w:val="22"/>
          <w:szCs w:val="22"/>
        </w:rPr>
        <w:t xml:space="preserve">3 (трех) рабочих дней </w:t>
      </w:r>
      <w:r w:rsidRPr="000B4FF9">
        <w:rPr>
          <w:sz w:val="22"/>
          <w:szCs w:val="22"/>
        </w:rPr>
        <w:t xml:space="preserve">с даты подписания </w:t>
      </w:r>
      <w:r>
        <w:rPr>
          <w:sz w:val="22"/>
          <w:szCs w:val="22"/>
        </w:rPr>
        <w:t>До</w:t>
      </w:r>
      <w:r w:rsidRPr="000B4FF9">
        <w:rPr>
          <w:sz w:val="22"/>
          <w:szCs w:val="22"/>
        </w:rPr>
        <w:t>говора сторонами.</w:t>
      </w:r>
    </w:p>
    <w:p w14:paraId="5E06E6E3" w14:textId="77777777" w:rsidR="006C537F" w:rsidRPr="000B4FF9" w:rsidRDefault="006C537F" w:rsidP="006C537F">
      <w:pPr>
        <w:jc w:val="both"/>
        <w:rPr>
          <w:sz w:val="22"/>
          <w:szCs w:val="22"/>
        </w:rPr>
      </w:pPr>
    </w:p>
    <w:p w14:paraId="49D48D32" w14:textId="77777777" w:rsidR="006C537F" w:rsidRDefault="006C537F" w:rsidP="006C537F">
      <w:pPr>
        <w:jc w:val="both"/>
        <w:rPr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6C537F" w14:paraId="5017D223" w14:textId="77777777" w:rsidTr="00A24D7F">
        <w:trPr>
          <w:trHeight w:val="5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9A53B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 Товара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4C21F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6C537F" w14:paraId="76AC7FAB" w14:textId="77777777" w:rsidTr="00A24D7F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56F5E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доставки Товара по данной спецификации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3D25" w14:textId="77777777" w:rsidR="006C537F" w:rsidRDefault="006C537F" w:rsidP="00A24D7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СПб, ул. Тобольская, д.6</w:t>
            </w:r>
          </w:p>
        </w:tc>
      </w:tr>
      <w:tr w:rsidR="006C537F" w14:paraId="18EE0B57" w14:textId="77777777" w:rsidTr="00A24D7F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AAB0C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доставки Товара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C2CC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C537F" w14:paraId="640EBA75" w14:textId="77777777" w:rsidTr="00A24D7F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5CC90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установки Товара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5A6D9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доставки Товара</w:t>
            </w:r>
          </w:p>
        </w:tc>
      </w:tr>
      <w:tr w:rsidR="006C537F" w14:paraId="01FAA046" w14:textId="77777777" w:rsidTr="00A24D7F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3FC5D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Этаж 6, 7, 8, лифт грузовой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37CE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 с 9.00 до 18.00</w:t>
            </w:r>
          </w:p>
        </w:tc>
      </w:tr>
      <w:tr w:rsidR="006C537F" w14:paraId="19D3D875" w14:textId="77777777" w:rsidTr="00A24D7F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34705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должность ответственных лиц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3706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C537F" w14:paraId="1C6EA78B" w14:textId="77777777" w:rsidTr="00A24D7F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3D1A6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Городские и мобильные телефоны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C2A4" w14:textId="77777777" w:rsidR="006C537F" w:rsidRDefault="006C537F" w:rsidP="00A24D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8EDF8CD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C537F" w14:paraId="7F4D77A8" w14:textId="77777777" w:rsidTr="00A24D7F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E3585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 ли вывоз тары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07BC" w14:textId="77777777" w:rsidR="006C537F" w:rsidRDefault="006C537F" w:rsidP="00A24D7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14:paraId="59F4695B" w14:textId="77777777" w:rsidR="006C537F" w:rsidRDefault="006C537F" w:rsidP="006C537F">
      <w:pPr>
        <w:jc w:val="both"/>
        <w:rPr>
          <w:sz w:val="22"/>
          <w:szCs w:val="22"/>
        </w:rPr>
      </w:pPr>
    </w:p>
    <w:p w14:paraId="107AB5AF" w14:textId="77777777" w:rsidR="006C537F" w:rsidRDefault="006C537F" w:rsidP="006C537F">
      <w:pPr>
        <w:jc w:val="both"/>
        <w:rPr>
          <w:sz w:val="22"/>
          <w:szCs w:val="22"/>
        </w:rPr>
      </w:pPr>
    </w:p>
    <w:p w14:paraId="4E98A415" w14:textId="77777777" w:rsidR="006C537F" w:rsidRDefault="006C537F" w:rsidP="006C537F">
      <w:pPr>
        <w:jc w:val="both"/>
        <w:rPr>
          <w:sz w:val="22"/>
          <w:szCs w:val="22"/>
        </w:rPr>
      </w:pPr>
    </w:p>
    <w:p w14:paraId="50DBAB98" w14:textId="77777777" w:rsidR="006C537F" w:rsidRDefault="006C537F" w:rsidP="006C537F">
      <w:pPr>
        <w:jc w:val="both"/>
        <w:rPr>
          <w:sz w:val="22"/>
          <w:szCs w:val="22"/>
        </w:rPr>
      </w:pPr>
    </w:p>
    <w:p w14:paraId="1652CAA0" w14:textId="77777777" w:rsidR="006C537F" w:rsidRDefault="006C537F" w:rsidP="006C537F">
      <w:pPr>
        <w:jc w:val="both"/>
        <w:rPr>
          <w:sz w:val="22"/>
          <w:szCs w:val="22"/>
        </w:rPr>
      </w:pPr>
    </w:p>
    <w:p w14:paraId="01341EE4" w14:textId="77777777" w:rsidR="006C537F" w:rsidRDefault="006C537F" w:rsidP="006C537F">
      <w:pPr>
        <w:jc w:val="both"/>
        <w:rPr>
          <w:sz w:val="22"/>
          <w:szCs w:val="22"/>
        </w:rPr>
      </w:pPr>
    </w:p>
    <w:p w14:paraId="4791BE3C" w14:textId="77777777" w:rsidR="006C537F" w:rsidRDefault="006C537F" w:rsidP="006C537F">
      <w:pPr>
        <w:jc w:val="both"/>
        <w:rPr>
          <w:sz w:val="22"/>
          <w:szCs w:val="22"/>
        </w:rPr>
      </w:pPr>
    </w:p>
    <w:p w14:paraId="3D3BE07C" w14:textId="77777777" w:rsidR="006C537F" w:rsidRDefault="006C537F" w:rsidP="006C537F">
      <w:pPr>
        <w:jc w:val="both"/>
        <w:rPr>
          <w:sz w:val="22"/>
          <w:szCs w:val="22"/>
        </w:rPr>
      </w:pPr>
    </w:p>
    <w:p w14:paraId="3D1FCE70" w14:textId="77777777" w:rsidR="006C537F" w:rsidRDefault="006C537F" w:rsidP="006C537F">
      <w:pPr>
        <w:jc w:val="both"/>
        <w:rPr>
          <w:sz w:val="22"/>
          <w:szCs w:val="22"/>
        </w:rPr>
      </w:pPr>
    </w:p>
    <w:p w14:paraId="083F6CEB" w14:textId="77777777" w:rsidR="006C537F" w:rsidRDefault="006C537F" w:rsidP="006C537F">
      <w:pPr>
        <w:jc w:val="both"/>
        <w:rPr>
          <w:sz w:val="22"/>
          <w:szCs w:val="22"/>
        </w:rPr>
      </w:pPr>
    </w:p>
    <w:p w14:paraId="044218C4" w14:textId="77777777" w:rsidR="006C537F" w:rsidRDefault="006C537F" w:rsidP="006C537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proofErr w:type="gramStart"/>
      <w:r>
        <w:rPr>
          <w:b/>
          <w:sz w:val="22"/>
          <w:szCs w:val="22"/>
        </w:rPr>
        <w:t>Поставщика:</w:t>
      </w:r>
      <w:r>
        <w:rPr>
          <w:b/>
          <w:sz w:val="22"/>
          <w:szCs w:val="22"/>
        </w:rPr>
        <w:tab/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От Покупателя:</w:t>
      </w:r>
    </w:p>
    <w:p w14:paraId="76BCBCD0" w14:textId="77777777" w:rsidR="006C537F" w:rsidRDefault="006C537F" w:rsidP="006C537F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14:paraId="41A47ECF" w14:textId="77777777" w:rsidR="006C537F" w:rsidRDefault="006C537F" w:rsidP="006C53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EA19FCB" w14:textId="77777777" w:rsidR="006C537F" w:rsidRDefault="006C537F" w:rsidP="006C537F">
      <w:pPr>
        <w:jc w:val="both"/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________________</w:t>
      </w:r>
    </w:p>
    <w:p w14:paraId="0A6EE701" w14:textId="203C4DBB" w:rsidR="00AC3715" w:rsidRDefault="00AC3715" w:rsidP="006C537F">
      <w:pPr>
        <w:tabs>
          <w:tab w:val="left" w:pos="3675"/>
        </w:tabs>
        <w:spacing w:after="200" w:line="276" w:lineRule="auto"/>
        <w:jc w:val="right"/>
      </w:pPr>
    </w:p>
    <w:p w14:paraId="0706BD85" w14:textId="77777777" w:rsidR="00F65349" w:rsidRDefault="00F65349" w:rsidP="006C537F">
      <w:pPr>
        <w:tabs>
          <w:tab w:val="left" w:pos="3675"/>
        </w:tabs>
        <w:spacing w:after="200" w:line="276" w:lineRule="auto"/>
        <w:jc w:val="right"/>
      </w:pPr>
    </w:p>
    <w:p w14:paraId="0DFB5133" w14:textId="69E64B54" w:rsidR="00F65349" w:rsidRDefault="00F65349" w:rsidP="00F65349">
      <w:pPr>
        <w:ind w:left="5672" w:firstLine="1132"/>
        <w:jc w:val="both"/>
        <w:rPr>
          <w:sz w:val="22"/>
          <w:szCs w:val="22"/>
        </w:rPr>
      </w:pPr>
      <w:bookmarkStart w:id="4" w:name="bookmark1"/>
      <w:r>
        <w:rPr>
          <w:sz w:val="22"/>
          <w:szCs w:val="22"/>
        </w:rPr>
        <w:lastRenderedPageBreak/>
        <w:t>Приложение № 2</w:t>
      </w:r>
    </w:p>
    <w:p w14:paraId="7D66BEB5" w14:textId="77777777" w:rsidR="00F65349" w:rsidRDefault="00F65349" w:rsidP="00F65349">
      <w:pPr>
        <w:ind w:left="5672" w:firstLine="11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Договору поставки </w:t>
      </w:r>
    </w:p>
    <w:p w14:paraId="69AF13E5" w14:textId="77777777" w:rsidR="00F65349" w:rsidRDefault="00F65349" w:rsidP="00F65349">
      <w:pPr>
        <w:ind w:left="5672" w:firstLine="1132"/>
        <w:jc w:val="both"/>
        <w:rPr>
          <w:sz w:val="22"/>
          <w:szCs w:val="22"/>
        </w:rPr>
      </w:pPr>
      <w:r>
        <w:rPr>
          <w:sz w:val="22"/>
          <w:szCs w:val="22"/>
        </w:rPr>
        <w:t>от ______ № ______</w:t>
      </w:r>
    </w:p>
    <w:p w14:paraId="4FF87152" w14:textId="77777777" w:rsidR="00F65349" w:rsidRPr="000E3145" w:rsidRDefault="00F65349" w:rsidP="00F65349">
      <w:pPr>
        <w:keepNext/>
        <w:keepLines/>
        <w:spacing w:before="300" w:after="300"/>
        <w:ind w:left="578"/>
        <w:outlineLvl w:val="0"/>
      </w:pPr>
      <w:r w:rsidRPr="000E3145">
        <w:rPr>
          <w:b/>
          <w:bCs/>
          <w:sz w:val="27"/>
          <w:szCs w:val="27"/>
        </w:rPr>
        <w:t>«Техническое задание на поставку воды питьевой бутилированной»</w:t>
      </w:r>
      <w:bookmarkEnd w:id="4"/>
      <w:r w:rsidRPr="000E3145">
        <w:rPr>
          <w:b/>
          <w:bCs/>
          <w:sz w:val="27"/>
          <w:szCs w:val="27"/>
        </w:rPr>
        <w:t>.</w:t>
      </w:r>
    </w:p>
    <w:p w14:paraId="09203B59" w14:textId="77777777" w:rsidR="00F65349" w:rsidRPr="00B96946" w:rsidRDefault="00F65349" w:rsidP="00F65349">
      <w:pPr>
        <w:pStyle w:val="ac"/>
        <w:keepNext/>
        <w:keepLines/>
        <w:numPr>
          <w:ilvl w:val="0"/>
          <w:numId w:val="26"/>
        </w:numPr>
        <w:contextualSpacing/>
        <w:jc w:val="both"/>
        <w:outlineLvl w:val="1"/>
        <w:rPr>
          <w:bCs/>
        </w:rPr>
      </w:pPr>
      <w:r w:rsidRPr="00B96946">
        <w:rPr>
          <w:b/>
          <w:bCs/>
        </w:rPr>
        <w:t xml:space="preserve">Предмет договора: </w:t>
      </w:r>
      <w:r w:rsidRPr="00B96946">
        <w:rPr>
          <w:bCs/>
        </w:rPr>
        <w:t xml:space="preserve">Предметом Закупки является заключение договора на </w:t>
      </w:r>
      <w:r>
        <w:rPr>
          <w:bCs/>
        </w:rPr>
        <w:t>доставку</w:t>
      </w:r>
      <w:r w:rsidRPr="0099550E">
        <w:rPr>
          <w:bCs/>
        </w:rPr>
        <w:t xml:space="preserve"> и </w:t>
      </w:r>
      <w:r>
        <w:rPr>
          <w:bCs/>
        </w:rPr>
        <w:t>передачу</w:t>
      </w:r>
      <w:r w:rsidRPr="0099550E">
        <w:rPr>
          <w:bCs/>
        </w:rPr>
        <w:t xml:space="preserve"> в собственность вод</w:t>
      </w:r>
      <w:r>
        <w:rPr>
          <w:bCs/>
        </w:rPr>
        <w:t>ы</w:t>
      </w:r>
      <w:r w:rsidRPr="0099550E">
        <w:rPr>
          <w:bCs/>
        </w:rPr>
        <w:t xml:space="preserve"> питьев</w:t>
      </w:r>
      <w:r>
        <w:rPr>
          <w:bCs/>
        </w:rPr>
        <w:t>ой</w:t>
      </w:r>
      <w:r w:rsidRPr="0099550E">
        <w:rPr>
          <w:bCs/>
        </w:rPr>
        <w:t xml:space="preserve"> бутилированн</w:t>
      </w:r>
      <w:r>
        <w:rPr>
          <w:bCs/>
        </w:rPr>
        <w:t>ой</w:t>
      </w:r>
      <w:r w:rsidRPr="0099550E">
        <w:rPr>
          <w:bCs/>
        </w:rPr>
        <w:t>, а также достав</w:t>
      </w:r>
      <w:r>
        <w:rPr>
          <w:bCs/>
        </w:rPr>
        <w:t>ку</w:t>
      </w:r>
      <w:r w:rsidRPr="0099550E">
        <w:rPr>
          <w:bCs/>
        </w:rPr>
        <w:t xml:space="preserve"> и </w:t>
      </w:r>
      <w:r>
        <w:rPr>
          <w:bCs/>
        </w:rPr>
        <w:t>передачу</w:t>
      </w:r>
      <w:r w:rsidRPr="0099550E">
        <w:rPr>
          <w:bCs/>
        </w:rPr>
        <w:t xml:space="preserve"> в безвозмездное пользование напольны</w:t>
      </w:r>
      <w:r>
        <w:rPr>
          <w:bCs/>
        </w:rPr>
        <w:t>х</w:t>
      </w:r>
      <w:r w:rsidRPr="0099550E">
        <w:rPr>
          <w:bCs/>
        </w:rPr>
        <w:t xml:space="preserve"> кулер</w:t>
      </w:r>
      <w:r>
        <w:rPr>
          <w:bCs/>
        </w:rPr>
        <w:t>ов</w:t>
      </w:r>
      <w:r w:rsidRPr="0099550E">
        <w:rPr>
          <w:bCs/>
        </w:rPr>
        <w:t xml:space="preserve"> </w:t>
      </w:r>
      <w:r w:rsidRPr="00B96946">
        <w:rPr>
          <w:bCs/>
        </w:rPr>
        <w:t>для нужд Фонда:</w:t>
      </w:r>
    </w:p>
    <w:p w14:paraId="34916FAB" w14:textId="77777777" w:rsidR="00F65349" w:rsidRPr="000E3145" w:rsidRDefault="00F65349" w:rsidP="00F65349">
      <w:pPr>
        <w:keepNext/>
        <w:keepLines/>
        <w:ind w:left="119"/>
        <w:contextualSpacing/>
        <w:jc w:val="both"/>
        <w:outlineLvl w:val="1"/>
        <w:rPr>
          <w:bCs/>
          <w:sz w:val="23"/>
          <w:szCs w:val="23"/>
        </w:rPr>
      </w:pPr>
    </w:p>
    <w:tbl>
      <w:tblPr>
        <w:tblW w:w="8769" w:type="dxa"/>
        <w:tblInd w:w="1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5683"/>
        <w:gridCol w:w="2280"/>
      </w:tblGrid>
      <w:tr w:rsidR="00F65349" w:rsidRPr="000E3145" w14:paraId="536C95AD" w14:textId="77777777" w:rsidTr="001F1F15">
        <w:trPr>
          <w:trHeight w:val="56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5BEA6" w14:textId="77777777" w:rsidR="00F65349" w:rsidRPr="00B96946" w:rsidRDefault="00F65349" w:rsidP="001F1F15">
            <w:pPr>
              <w:tabs>
                <w:tab w:val="left" w:pos="483"/>
              </w:tabs>
              <w:spacing w:line="274" w:lineRule="exact"/>
              <w:ind w:right="320"/>
              <w:jc w:val="center"/>
            </w:pPr>
            <w:r w:rsidRPr="00B96946">
              <w:rPr>
                <w:b/>
                <w:bCs/>
              </w:rPr>
              <w:t>№ п/п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FC3BE" w14:textId="77777777" w:rsidR="00F65349" w:rsidRPr="00B96946" w:rsidRDefault="00F65349" w:rsidP="001F1F15">
            <w:pPr>
              <w:ind w:left="2040" w:hanging="2040"/>
              <w:jc w:val="center"/>
            </w:pPr>
            <w:r w:rsidRPr="00B96946">
              <w:rPr>
                <w:b/>
                <w:bCs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516E8" w14:textId="77777777" w:rsidR="00F65349" w:rsidRPr="00B96946" w:rsidRDefault="00F65349" w:rsidP="001F1F15">
            <w:pPr>
              <w:spacing w:line="283" w:lineRule="exact"/>
              <w:jc w:val="center"/>
            </w:pPr>
            <w:r w:rsidRPr="00B96946">
              <w:rPr>
                <w:b/>
                <w:bCs/>
              </w:rPr>
              <w:t>Ориентировочная потребность</w:t>
            </w:r>
          </w:p>
        </w:tc>
      </w:tr>
      <w:tr w:rsidR="00F65349" w:rsidRPr="000E3145" w14:paraId="3027E346" w14:textId="77777777" w:rsidTr="001F1F15">
        <w:trPr>
          <w:trHeight w:val="4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6EE0F" w14:textId="77777777" w:rsidR="00F65349" w:rsidRPr="00B96946" w:rsidRDefault="00F65349" w:rsidP="001F1F15">
            <w:pPr>
              <w:ind w:left="100"/>
              <w:jc w:val="center"/>
            </w:pPr>
            <w:r w:rsidRPr="00B96946"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7719F" w14:textId="77777777" w:rsidR="00F65349" w:rsidRPr="00B96946" w:rsidRDefault="00F65349" w:rsidP="001F1F15">
            <w:pPr>
              <w:ind w:left="100"/>
            </w:pPr>
            <w:r w:rsidRPr="00B96946">
              <w:t>Вода питьевая в бутылях 19 литров.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8EC4" w14:textId="77777777" w:rsidR="00F65349" w:rsidRPr="00B96946" w:rsidRDefault="00F65349" w:rsidP="001F1F15">
            <w:pPr>
              <w:pStyle w:val="ac"/>
              <w:numPr>
                <w:ilvl w:val="0"/>
                <w:numId w:val="29"/>
              </w:numPr>
              <w:contextualSpacing/>
              <w:jc w:val="center"/>
            </w:pPr>
            <w:r>
              <w:t xml:space="preserve"> </w:t>
            </w:r>
            <w:r w:rsidRPr="00B96946">
              <w:t>шт.</w:t>
            </w:r>
          </w:p>
        </w:tc>
      </w:tr>
      <w:tr w:rsidR="00F65349" w:rsidRPr="000E3145" w14:paraId="61A4E94E" w14:textId="77777777" w:rsidTr="001F1F15">
        <w:trPr>
          <w:trHeight w:val="4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C7C1" w14:textId="77777777" w:rsidR="00F65349" w:rsidRPr="00B96946" w:rsidRDefault="00F65349" w:rsidP="001F1F15">
            <w:pPr>
              <w:ind w:left="100"/>
              <w:jc w:val="center"/>
            </w:pPr>
            <w:r w:rsidRPr="0099550E"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9FE" w14:textId="77777777" w:rsidR="00F65349" w:rsidRPr="00B96946" w:rsidRDefault="00F65349" w:rsidP="001F1F15">
            <w:pPr>
              <w:ind w:left="100"/>
            </w:pPr>
            <w:r w:rsidRPr="0099550E">
              <w:t>Кулер напольный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7591" w14:textId="77777777" w:rsidR="00F65349" w:rsidRPr="0099550E" w:rsidRDefault="00F65349" w:rsidP="001F1F15">
            <w:pPr>
              <w:ind w:left="100"/>
              <w:jc w:val="center"/>
            </w:pPr>
            <w:r>
              <w:t>6 шт.</w:t>
            </w:r>
          </w:p>
        </w:tc>
      </w:tr>
    </w:tbl>
    <w:p w14:paraId="0E9746EE" w14:textId="77777777" w:rsidR="00F65349" w:rsidRPr="00B96946" w:rsidRDefault="00F65349" w:rsidP="00F65349">
      <w:pPr>
        <w:pStyle w:val="ac"/>
        <w:numPr>
          <w:ilvl w:val="0"/>
          <w:numId w:val="28"/>
        </w:numPr>
        <w:spacing w:before="300" w:after="300"/>
        <w:contextualSpacing/>
        <w:jc w:val="both"/>
        <w:rPr>
          <w:b/>
          <w:bCs/>
        </w:rPr>
      </w:pPr>
      <w:r w:rsidRPr="00B96946">
        <w:rPr>
          <w:b/>
          <w:bCs/>
        </w:rPr>
        <w:t xml:space="preserve">Требования к воде питьевой бутилированной, таре </w:t>
      </w:r>
      <w:r w:rsidRPr="0099550E">
        <w:rPr>
          <w:b/>
          <w:bCs/>
        </w:rPr>
        <w:t xml:space="preserve">для воды питьевой бутилированной </w:t>
      </w:r>
      <w:r w:rsidRPr="00B96946">
        <w:rPr>
          <w:b/>
          <w:bCs/>
        </w:rPr>
        <w:t>(бутыль 19 литров), оборудованию (кулер напольный) и поставщику:</w:t>
      </w:r>
    </w:p>
    <w:p w14:paraId="5C88DA06" w14:textId="77777777" w:rsidR="00F65349" w:rsidRDefault="00F65349" w:rsidP="00F65349">
      <w:pPr>
        <w:pStyle w:val="ac"/>
        <w:tabs>
          <w:tab w:val="left" w:pos="360"/>
        </w:tabs>
        <w:ind w:left="928" w:right="23"/>
        <w:jc w:val="both"/>
        <w:rPr>
          <w:b/>
        </w:rPr>
      </w:pPr>
    </w:p>
    <w:p w14:paraId="0920EF8D" w14:textId="77777777" w:rsidR="00F65349" w:rsidRPr="002C0379" w:rsidRDefault="00F65349" w:rsidP="00F65349">
      <w:pPr>
        <w:pStyle w:val="ac"/>
        <w:numPr>
          <w:ilvl w:val="1"/>
          <w:numId w:val="28"/>
        </w:numPr>
        <w:tabs>
          <w:tab w:val="left" w:pos="360"/>
        </w:tabs>
        <w:ind w:right="23"/>
        <w:contextualSpacing/>
        <w:jc w:val="both"/>
        <w:rPr>
          <w:b/>
        </w:rPr>
      </w:pPr>
      <w:r w:rsidRPr="002C0379">
        <w:rPr>
          <w:b/>
        </w:rPr>
        <w:t>Требования, предъявляемые к качеству воды питьевой бутилированная и таре для воды питьевой бутилированной (бутыль 19 литров):</w:t>
      </w:r>
    </w:p>
    <w:p w14:paraId="4F929FC1" w14:textId="77777777" w:rsidR="00F65349" w:rsidRDefault="00F65349" w:rsidP="00F65349">
      <w:pPr>
        <w:tabs>
          <w:tab w:val="left" w:pos="360"/>
        </w:tabs>
        <w:ind w:left="993" w:right="23"/>
        <w:contextualSpacing/>
        <w:jc w:val="both"/>
      </w:pPr>
    </w:p>
    <w:p w14:paraId="47079D68" w14:textId="77777777" w:rsidR="00F65349" w:rsidRPr="000E3145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 w:rsidRPr="000E3145">
        <w:t>Вода добывается из скважины.</w:t>
      </w:r>
    </w:p>
    <w:p w14:paraId="0A2E8703" w14:textId="77777777" w:rsidR="00F65349" w:rsidRPr="000E3145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 w:rsidRPr="000E3145">
        <w:t>Очистка должна производиться через систему водоподготовки, которая не изменяет химический состав воды и обеспечивает нормативы безопасности и безвредности очищенной воды. Вода питьевая не должна содержать подсластителей или добавок искусственного происхождения.</w:t>
      </w:r>
    </w:p>
    <w:p w14:paraId="35FE249B" w14:textId="77777777" w:rsidR="00F65349" w:rsidRPr="000E3145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 w:rsidRPr="000E3145">
        <w:t>Эпидемическая и радиационная безопасность, безвредность химического состава и благоприятность органолептических свойств.</w:t>
      </w:r>
    </w:p>
    <w:p w14:paraId="71CF0FB8" w14:textId="77777777" w:rsidR="00F65349" w:rsidRPr="002D7C80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 w:rsidRPr="000E3145">
        <w:t>Стабильность качества, т.е</w:t>
      </w:r>
      <w:r w:rsidRPr="002D7C80">
        <w:t>. сохранность питьевых свойств на протяжении заявленного срока хранения.</w:t>
      </w:r>
    </w:p>
    <w:p w14:paraId="2F9AF5A3" w14:textId="77777777" w:rsidR="00F65349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 w:rsidRPr="002D7C80">
        <w:t xml:space="preserve">Соответствует требованиям </w:t>
      </w:r>
      <w:proofErr w:type="spellStart"/>
      <w:r w:rsidRPr="002D7C80">
        <w:t>СанПин</w:t>
      </w:r>
      <w:proofErr w:type="spellEnd"/>
      <w:r w:rsidRPr="002D7C80">
        <w:t xml:space="preserve"> № 2.1.4.1116-02 "Питьевая вода. Гигиенические требования к качеству воды, расфасованной в емкости. Контроль качества" и ГОСТ Р 52109-2003 «Вода питьевая, расфасованная в ёмкости. Общие технические условия».</w:t>
      </w:r>
    </w:p>
    <w:p w14:paraId="66CE485A" w14:textId="77777777" w:rsidR="00F65349" w:rsidRPr="0070001A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 w:rsidRPr="0070001A">
        <w:t xml:space="preserve">Изготовление, хранение, транспортировка пищевой продукции должны производиться строго по правилам, утвержденным техническим регламентом Таможенного союза «О безопасности пищевой продукции» (ТР ТС 021/2011) (Утвержден Решением КТС от </w:t>
      </w:r>
      <w:r>
        <w:t>09.12.</w:t>
      </w:r>
      <w:r w:rsidRPr="0070001A">
        <w:t>2011 № 880).</w:t>
      </w:r>
    </w:p>
    <w:p w14:paraId="12BA923E" w14:textId="77777777" w:rsidR="00F65349" w:rsidRPr="002D7C80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 w:rsidRPr="002D7C80">
        <w:t xml:space="preserve">Вода питьевая в бутылях 19л, предназначенных для установки на </w:t>
      </w:r>
      <w:proofErr w:type="gramStart"/>
      <w:r w:rsidRPr="002D7C80">
        <w:t>кулер,  поставляется</w:t>
      </w:r>
      <w:proofErr w:type="gramEnd"/>
      <w:r w:rsidRPr="002D7C80">
        <w:t xml:space="preserve"> в обменной таре Поставщика.</w:t>
      </w:r>
      <w:r>
        <w:t xml:space="preserve"> </w:t>
      </w:r>
    </w:p>
    <w:p w14:paraId="1A891D6E" w14:textId="77777777" w:rsidR="00F65349" w:rsidRPr="002D7C80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 w:rsidRPr="002D7C80">
        <w:t>Каждая бутыль должна иметь этикетку с указанием наименования, вида, типа и категории расфасованной воды, данных анализа о ее химическом составе (уровень общей минерализации; содержание основных макро- и микроэлементов, номинального объема воды в упаковке в литрах, указаний по применению, срока годности, условий хранения, информации о сертификации.</w:t>
      </w:r>
    </w:p>
    <w:p w14:paraId="193AD4B0" w14:textId="77777777" w:rsidR="00F65349" w:rsidRPr="005D113E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>
        <w:t>Т</w:t>
      </w:r>
      <w:r w:rsidRPr="0099550E">
        <w:t>ар</w:t>
      </w:r>
      <w:r>
        <w:t>а</w:t>
      </w:r>
      <w:r w:rsidRPr="0099550E">
        <w:t xml:space="preserve"> для воды питьевой бутилированной </w:t>
      </w:r>
      <w:r w:rsidRPr="000E3145">
        <w:t>(бутыль) перед розливом воды должна быть подготовлена в соответствии с требованиями технической документации на процесс производства воды. При поставке бутыли должны быть закупорены, иметь антистатическую полиэтиленовую влагостойкую упаковку, одноразовую пробку, изготовленную из пищевого полиэтилена.</w:t>
      </w:r>
      <w:r>
        <w:t xml:space="preserve"> </w:t>
      </w:r>
      <w:r w:rsidRPr="0099550E">
        <w:t>Товар должен быть целым, без вскрытий, вмятин</w:t>
      </w:r>
      <w:r w:rsidRPr="002D7C80">
        <w:t xml:space="preserve"> и порезов.</w:t>
      </w:r>
    </w:p>
    <w:p w14:paraId="00FE219C" w14:textId="77777777" w:rsidR="00F65349" w:rsidRPr="007B0EC5" w:rsidRDefault="00F65349" w:rsidP="00F65349">
      <w:pPr>
        <w:tabs>
          <w:tab w:val="left" w:pos="360"/>
        </w:tabs>
        <w:ind w:right="23"/>
        <w:jc w:val="both"/>
        <w:rPr>
          <w:b/>
        </w:rPr>
      </w:pPr>
    </w:p>
    <w:p w14:paraId="305BFD98" w14:textId="77777777" w:rsidR="00F65349" w:rsidRPr="00A007CD" w:rsidRDefault="00F65349" w:rsidP="00F65349">
      <w:pPr>
        <w:pStyle w:val="ac"/>
        <w:numPr>
          <w:ilvl w:val="1"/>
          <w:numId w:val="28"/>
        </w:numPr>
        <w:tabs>
          <w:tab w:val="left" w:pos="360"/>
        </w:tabs>
        <w:ind w:right="23"/>
        <w:contextualSpacing/>
        <w:jc w:val="both"/>
        <w:rPr>
          <w:b/>
        </w:rPr>
      </w:pPr>
      <w:r w:rsidRPr="00A007CD">
        <w:rPr>
          <w:b/>
        </w:rPr>
        <w:t xml:space="preserve">Требования к </w:t>
      </w:r>
      <w:r>
        <w:rPr>
          <w:b/>
        </w:rPr>
        <w:t xml:space="preserve">напольным </w:t>
      </w:r>
      <w:r w:rsidRPr="00A007CD">
        <w:rPr>
          <w:b/>
        </w:rPr>
        <w:t>кулерам:</w:t>
      </w:r>
    </w:p>
    <w:p w14:paraId="541C723B" w14:textId="77777777" w:rsidR="00F65349" w:rsidRPr="00A007CD" w:rsidRDefault="00F65349" w:rsidP="00F65349">
      <w:pPr>
        <w:pStyle w:val="ac"/>
        <w:tabs>
          <w:tab w:val="left" w:pos="360"/>
        </w:tabs>
        <w:ind w:left="360" w:right="23"/>
        <w:jc w:val="both"/>
        <w:rPr>
          <w:b/>
        </w:rPr>
      </w:pPr>
    </w:p>
    <w:p w14:paraId="625727BF" w14:textId="77777777" w:rsidR="00F65349" w:rsidRPr="005D113E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 w:rsidRPr="005D113E">
        <w:t xml:space="preserve">Поставщик предоставляет напольный кулер в количестве 6 шт. в безвозмездное пользование. Ремонт и обслуживание кулеров производится </w:t>
      </w:r>
      <w:r>
        <w:t>П</w:t>
      </w:r>
      <w:r w:rsidRPr="005D113E">
        <w:t xml:space="preserve">оставщиком по заявкам </w:t>
      </w:r>
      <w:r>
        <w:t>Покупателя</w:t>
      </w:r>
      <w:r w:rsidRPr="005D113E">
        <w:t xml:space="preserve"> в согласованные сроки.</w:t>
      </w:r>
    </w:p>
    <w:p w14:paraId="449CB888" w14:textId="77777777" w:rsidR="00F65349" w:rsidRPr="0049192C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>
        <w:t xml:space="preserve">Напольный кулер </w:t>
      </w:r>
      <w:r w:rsidRPr="0049192C">
        <w:t>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</w:t>
      </w:r>
      <w:r>
        <w:t>.</w:t>
      </w:r>
    </w:p>
    <w:p w14:paraId="4B6013B2" w14:textId="77777777" w:rsidR="00F65349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 w:rsidRPr="00AA39FB">
        <w:t xml:space="preserve">Напольный кулер </w:t>
      </w:r>
      <w:r w:rsidRPr="0049192C">
        <w:t>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</w:t>
      </w:r>
      <w:r>
        <w:t>.</w:t>
      </w:r>
    </w:p>
    <w:p w14:paraId="3FE068C8" w14:textId="77777777" w:rsidR="00F65349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 w:rsidRPr="00AA39FB">
        <w:t xml:space="preserve">Напольный кулер </w:t>
      </w:r>
      <w:r w:rsidRPr="0049192C">
        <w:t>должен быть безопасен при использовании по назначению.</w:t>
      </w:r>
    </w:p>
    <w:p w14:paraId="1F20A7AF" w14:textId="77777777" w:rsidR="00F65349" w:rsidRPr="00AA39FB" w:rsidRDefault="00F65349" w:rsidP="00F65349">
      <w:pPr>
        <w:numPr>
          <w:ilvl w:val="2"/>
          <w:numId w:val="28"/>
        </w:numPr>
        <w:tabs>
          <w:tab w:val="left" w:pos="360"/>
        </w:tabs>
        <w:ind w:left="426" w:right="23" w:firstLine="567"/>
        <w:contextualSpacing/>
        <w:jc w:val="both"/>
      </w:pPr>
      <w:r w:rsidRPr="00AA39FB">
        <w:t>Поставщик гарантирует, что поставленные вода питьевая бутилированная, тара для воды питьевой бутилированной (бутыль 19 литров), кулер напольный соответствуют стандартам и иным требованиям, установленным в Российской Федерации.</w:t>
      </w:r>
    </w:p>
    <w:p w14:paraId="42CDB50C" w14:textId="77777777" w:rsidR="00F65349" w:rsidRPr="007E728F" w:rsidRDefault="00F65349" w:rsidP="00F65349">
      <w:pPr>
        <w:spacing w:before="300" w:after="300"/>
        <w:ind w:left="1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 w:rsidRPr="007E728F">
        <w:rPr>
          <w:b/>
          <w:bCs/>
          <w:sz w:val="23"/>
          <w:szCs w:val="23"/>
        </w:rPr>
        <w:t>Поставщик обязан иметь и предоставить копии следующих документов:</w:t>
      </w:r>
    </w:p>
    <w:p w14:paraId="68A76A58" w14:textId="77777777" w:rsidR="00F65349" w:rsidRPr="007E728F" w:rsidRDefault="00F65349" w:rsidP="00F65349">
      <w:pPr>
        <w:pStyle w:val="ac"/>
        <w:numPr>
          <w:ilvl w:val="0"/>
          <w:numId w:val="27"/>
        </w:numPr>
        <w:tabs>
          <w:tab w:val="left" w:pos="451"/>
        </w:tabs>
        <w:spacing w:before="300" w:after="60" w:line="269" w:lineRule="exact"/>
        <w:ind w:right="20"/>
        <w:contextualSpacing/>
        <w:jc w:val="both"/>
      </w:pPr>
      <w:r w:rsidRPr="007E728F">
        <w:t>Свидетельство о государственной регистрации, которое подтверждает соблюдение Единых санитарных требований Таможенного союза.</w:t>
      </w:r>
    </w:p>
    <w:p w14:paraId="79A79BC4" w14:textId="77777777" w:rsidR="00F65349" w:rsidRPr="007E728F" w:rsidRDefault="00F65349" w:rsidP="00F65349">
      <w:pPr>
        <w:pStyle w:val="ac"/>
        <w:numPr>
          <w:ilvl w:val="0"/>
          <w:numId w:val="27"/>
        </w:numPr>
        <w:tabs>
          <w:tab w:val="left" w:pos="451"/>
        </w:tabs>
        <w:spacing w:before="300" w:after="60" w:line="269" w:lineRule="exact"/>
        <w:ind w:right="20"/>
        <w:contextualSpacing/>
        <w:jc w:val="both"/>
      </w:pPr>
      <w:r w:rsidRPr="007E728F">
        <w:t xml:space="preserve">Санитарно-эпидемиологические заключения на воду </w:t>
      </w:r>
      <w:proofErr w:type="spellStart"/>
      <w:r w:rsidRPr="007E728F">
        <w:t>водоисточника</w:t>
      </w:r>
      <w:proofErr w:type="spellEnd"/>
      <w:r w:rsidRPr="007E728F">
        <w:t xml:space="preserve"> и готовую продукцию в соответствии с требованиями </w:t>
      </w:r>
      <w:proofErr w:type="spellStart"/>
      <w:r w:rsidRPr="007E728F">
        <w:t>СанПин</w:t>
      </w:r>
      <w:proofErr w:type="spellEnd"/>
      <w:r w:rsidRPr="007E728F">
        <w:t xml:space="preserve"> 2.1.4.1116-02 «Питьевая вода. Гигиенические требования к качеству воды, расфасованной в ёмкости. Контроль качества» и ГОСТ Р 52109</w:t>
      </w:r>
      <w:r w:rsidRPr="007E728F">
        <w:softHyphen/>
        <w:t>-2003 «Вода питьевая, расфасованная в ёмкости. Общие технические условия».</w:t>
      </w:r>
    </w:p>
    <w:p w14:paraId="2E0F9A53" w14:textId="77777777" w:rsidR="00F65349" w:rsidRPr="007E728F" w:rsidRDefault="00F65349" w:rsidP="00F65349">
      <w:pPr>
        <w:pStyle w:val="ac"/>
        <w:numPr>
          <w:ilvl w:val="0"/>
          <w:numId w:val="27"/>
        </w:numPr>
        <w:tabs>
          <w:tab w:val="left" w:pos="451"/>
        </w:tabs>
        <w:spacing w:before="300" w:after="60" w:line="269" w:lineRule="exact"/>
        <w:ind w:right="20"/>
        <w:contextualSpacing/>
        <w:jc w:val="both"/>
      </w:pPr>
      <w:r w:rsidRPr="007E728F">
        <w:t>Нормативную документацию на готовую продукцию - технические условия, утверждённые в установленном порядке.</w:t>
      </w:r>
    </w:p>
    <w:p w14:paraId="27A04030" w14:textId="77777777" w:rsidR="00F65349" w:rsidRPr="007E728F" w:rsidRDefault="00F65349" w:rsidP="00F65349">
      <w:pPr>
        <w:pStyle w:val="ac"/>
        <w:numPr>
          <w:ilvl w:val="0"/>
          <w:numId w:val="27"/>
        </w:numPr>
        <w:tabs>
          <w:tab w:val="left" w:pos="451"/>
        </w:tabs>
        <w:spacing w:before="300" w:after="60" w:line="269" w:lineRule="exact"/>
        <w:ind w:right="20"/>
        <w:contextualSpacing/>
        <w:jc w:val="both"/>
      </w:pPr>
      <w:r w:rsidRPr="007E728F">
        <w:t>Технологический регламент (или инструкцию), согласованный с аккредитованным центром ГСЭН.</w:t>
      </w:r>
    </w:p>
    <w:p w14:paraId="49CB49B4" w14:textId="77777777" w:rsidR="00F65349" w:rsidRPr="007E728F" w:rsidRDefault="00F65349" w:rsidP="00F65349">
      <w:pPr>
        <w:pStyle w:val="ac"/>
        <w:numPr>
          <w:ilvl w:val="0"/>
          <w:numId w:val="27"/>
        </w:numPr>
        <w:tabs>
          <w:tab w:val="left" w:pos="451"/>
        </w:tabs>
        <w:spacing w:before="300" w:after="60" w:line="269" w:lineRule="exact"/>
        <w:ind w:right="20"/>
        <w:contextualSpacing/>
        <w:jc w:val="both"/>
      </w:pPr>
      <w:r w:rsidRPr="007E728F">
        <w:t>Программа производственного контроля качества производимой воды, согласованной с территориальным центром Госсанэпиднадзора.</w:t>
      </w:r>
    </w:p>
    <w:p w14:paraId="16D7572F" w14:textId="77777777" w:rsidR="00F65349" w:rsidRPr="007E728F" w:rsidRDefault="00F65349" w:rsidP="00F65349">
      <w:pPr>
        <w:pStyle w:val="ac"/>
        <w:numPr>
          <w:ilvl w:val="0"/>
          <w:numId w:val="27"/>
        </w:numPr>
        <w:tabs>
          <w:tab w:val="left" w:pos="451"/>
        </w:tabs>
        <w:spacing w:before="300" w:after="60" w:line="269" w:lineRule="exact"/>
        <w:ind w:right="20"/>
        <w:contextualSpacing/>
        <w:jc w:val="both"/>
      </w:pPr>
      <w:r w:rsidRPr="007E728F">
        <w:t>Паспорт на скважину.</w:t>
      </w:r>
    </w:p>
    <w:p w14:paraId="5E3862EA" w14:textId="77777777" w:rsidR="00F65349" w:rsidRPr="007E728F" w:rsidRDefault="00F65349" w:rsidP="00F65349">
      <w:pPr>
        <w:pStyle w:val="ac"/>
        <w:numPr>
          <w:ilvl w:val="0"/>
          <w:numId w:val="27"/>
        </w:numPr>
        <w:tabs>
          <w:tab w:val="left" w:pos="451"/>
        </w:tabs>
        <w:spacing w:before="300" w:after="60" w:line="269" w:lineRule="exact"/>
        <w:ind w:right="20"/>
        <w:contextualSpacing/>
        <w:jc w:val="both"/>
      </w:pPr>
      <w:r w:rsidRPr="007E728F">
        <w:t>Разрешение на водопользование.</w:t>
      </w:r>
    </w:p>
    <w:p w14:paraId="343797BB" w14:textId="77777777" w:rsidR="00F65349" w:rsidRPr="007E728F" w:rsidRDefault="00F65349" w:rsidP="00F65349">
      <w:pPr>
        <w:pStyle w:val="ac"/>
        <w:numPr>
          <w:ilvl w:val="0"/>
          <w:numId w:val="27"/>
        </w:numPr>
        <w:tabs>
          <w:tab w:val="left" w:pos="451"/>
        </w:tabs>
        <w:spacing w:before="300" w:after="60" w:line="269" w:lineRule="exact"/>
        <w:ind w:right="20"/>
        <w:contextualSpacing/>
        <w:jc w:val="both"/>
      </w:pPr>
      <w:r w:rsidRPr="007E728F">
        <w:t>Декларация о соответствии техническому регламенту Таможенного союза или Сертификат соответствия.</w:t>
      </w:r>
    </w:p>
    <w:p w14:paraId="53C4A9EA" w14:textId="77777777" w:rsidR="00F65349" w:rsidRPr="007E728F" w:rsidRDefault="00F65349" w:rsidP="00F65349">
      <w:pPr>
        <w:pStyle w:val="ac"/>
        <w:numPr>
          <w:ilvl w:val="0"/>
          <w:numId w:val="27"/>
        </w:numPr>
        <w:tabs>
          <w:tab w:val="left" w:pos="451"/>
        </w:tabs>
        <w:spacing w:before="300" w:after="60" w:line="269" w:lineRule="exact"/>
        <w:ind w:right="20"/>
        <w:contextualSpacing/>
        <w:jc w:val="both"/>
      </w:pPr>
      <w:r w:rsidRPr="007E728F">
        <w:t>Протоколы исследования качества воды (по сезонам) за период наблюдения.</w:t>
      </w:r>
    </w:p>
    <w:p w14:paraId="3AB74CB3" w14:textId="77777777" w:rsidR="00F65349" w:rsidRPr="007E728F" w:rsidRDefault="00F65349" w:rsidP="00F65349">
      <w:pPr>
        <w:pStyle w:val="ac"/>
        <w:numPr>
          <w:ilvl w:val="0"/>
          <w:numId w:val="27"/>
        </w:numPr>
        <w:tabs>
          <w:tab w:val="left" w:pos="451"/>
        </w:tabs>
        <w:spacing w:before="300" w:after="60" w:line="269" w:lineRule="exact"/>
        <w:ind w:left="851" w:right="20" w:hanging="491"/>
        <w:contextualSpacing/>
        <w:jc w:val="both"/>
      </w:pPr>
      <w:r w:rsidRPr="007E728F">
        <w:t>Санитарно-эпидемиологическое заключение на материал емкостей для розлива воды, из которого изготовлена емкость.</w:t>
      </w:r>
    </w:p>
    <w:p w14:paraId="25064EF0" w14:textId="77777777" w:rsidR="00F65349" w:rsidRPr="00443EB1" w:rsidRDefault="00F65349" w:rsidP="00F65349">
      <w:pPr>
        <w:spacing w:before="300" w:after="300"/>
        <w:ind w:left="1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Pr="00443EB1">
        <w:rPr>
          <w:b/>
          <w:bCs/>
          <w:sz w:val="23"/>
          <w:szCs w:val="23"/>
        </w:rPr>
        <w:t xml:space="preserve">Требования к Участникам: </w:t>
      </w:r>
    </w:p>
    <w:p w14:paraId="7E0F13D7" w14:textId="77777777" w:rsidR="00F65349" w:rsidRPr="00AA39FB" w:rsidRDefault="00F65349" w:rsidP="00F65349">
      <w:pPr>
        <w:pStyle w:val="ac"/>
        <w:numPr>
          <w:ilvl w:val="0"/>
          <w:numId w:val="25"/>
        </w:numPr>
        <w:shd w:val="clear" w:color="auto" w:fill="FFFFFF"/>
        <w:contextualSpacing/>
        <w:jc w:val="both"/>
      </w:pPr>
      <w:r w:rsidRPr="00443EB1">
        <w:t>Участники запроса</w:t>
      </w:r>
      <w:r w:rsidRPr="00443EB1">
        <w:rPr>
          <w:rFonts w:eastAsia="Calibri"/>
        </w:rPr>
        <w:t xml:space="preserve"> </w:t>
      </w:r>
      <w:r w:rsidRPr="00443EB1">
        <w:t xml:space="preserve">цен обязаны предоставить образцы продукции </w:t>
      </w:r>
      <w:r w:rsidRPr="00AA39FB">
        <w:t xml:space="preserve">для тестирования (по 1 бутыли воды) и декларацию соответствия </w:t>
      </w:r>
      <w:r w:rsidRPr="00AA39FB">
        <w:rPr>
          <w:rFonts w:eastAsia="Calibri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 w:rsidRPr="00AA39FB">
        <w:t xml:space="preserve"> в течение 5 рабочих дней после объявления запроса цен по адресу: г. СПб, ул. Тобольская, д.6, контактное лицо Сергей Даламан, тел. +7 812 703 5712. </w:t>
      </w:r>
    </w:p>
    <w:p w14:paraId="23792A53" w14:textId="77777777" w:rsidR="00F65349" w:rsidRPr="00AA39FB" w:rsidRDefault="00F65349" w:rsidP="00F65349">
      <w:pPr>
        <w:pStyle w:val="ac"/>
        <w:numPr>
          <w:ilvl w:val="0"/>
          <w:numId w:val="25"/>
        </w:numPr>
        <w:shd w:val="clear" w:color="auto" w:fill="FFFFFF"/>
        <w:contextualSpacing/>
        <w:jc w:val="both"/>
      </w:pPr>
      <w:r w:rsidRPr="00AA39FB">
        <w:t>Другие требования: поставщик обязан осуществлять сбор возвратной тары своими силами при доставке на объект следующей партии воды, а также по окончанию срока действия договора.</w:t>
      </w:r>
    </w:p>
    <w:p w14:paraId="28A152F6" w14:textId="77777777" w:rsidR="00F65349" w:rsidRDefault="00F65349" w:rsidP="006C537F">
      <w:pPr>
        <w:tabs>
          <w:tab w:val="left" w:pos="3675"/>
        </w:tabs>
        <w:spacing w:after="200" w:line="276" w:lineRule="auto"/>
        <w:jc w:val="right"/>
      </w:pPr>
    </w:p>
    <w:p w14:paraId="7A597882" w14:textId="77777777" w:rsidR="00F65349" w:rsidRDefault="00F65349" w:rsidP="006C537F">
      <w:pPr>
        <w:tabs>
          <w:tab w:val="left" w:pos="3675"/>
        </w:tabs>
        <w:spacing w:after="200" w:line="276" w:lineRule="auto"/>
        <w:jc w:val="right"/>
      </w:pPr>
    </w:p>
    <w:p w14:paraId="40A2D6CE" w14:textId="77777777" w:rsidR="00C4021F" w:rsidRDefault="00C4021F" w:rsidP="00AC3715"/>
    <w:p w14:paraId="4217764D" w14:textId="77777777" w:rsidR="00C4021F" w:rsidRDefault="00C4021F" w:rsidP="00AC3715"/>
    <w:p w14:paraId="74D290A1" w14:textId="77777777" w:rsidR="00C4021F" w:rsidRDefault="00C4021F" w:rsidP="00AC3715"/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74405A">
              <w:rPr>
                <w:snapToGrid w:val="0"/>
                <w:color w:val="000000"/>
              </w:rPr>
              <w:t>кроме того</w:t>
            </w:r>
            <w:proofErr w:type="gramEnd"/>
            <w:r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proofErr w:type="gramStart"/>
      <w:r w:rsidRPr="002440E8">
        <w:t>Если  предложения</w:t>
      </w:r>
      <w:proofErr w:type="gramEnd"/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proofErr w:type="gramStart"/>
      <w:r>
        <w:t>претендента</w:t>
      </w:r>
      <w:r w:rsidR="00996FCE">
        <w:t xml:space="preserve">) </w:t>
      </w:r>
      <w:r w:rsidRPr="002440E8">
        <w:t xml:space="preserve"> не</w:t>
      </w:r>
      <w:proofErr w:type="gramEnd"/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6095"/>
        <w:gridCol w:w="1263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5" w:name="_Toc288025860"/>
      <w:bookmarkStart w:id="6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5"/>
      <w:bookmarkEnd w:id="6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Pr="00331F7F">
        <w:rPr>
          <w:snapToGrid w:val="0"/>
        </w:rPr>
        <w:t>5.3.,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7" w:name="_Коммерческое_предложение_(форма"/>
      <w:bookmarkStart w:id="8" w:name="_Техническое_предложение_на"/>
      <w:bookmarkStart w:id="9" w:name="_Сводная_таблица_стоимости"/>
      <w:bookmarkStart w:id="10" w:name="_График_выполнения_работ"/>
      <w:bookmarkEnd w:id="7"/>
      <w:bookmarkEnd w:id="8"/>
      <w:bookmarkEnd w:id="9"/>
      <w:bookmarkEnd w:id="10"/>
    </w:p>
    <w:p w14:paraId="57F5907D" w14:textId="4A852DC1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11" w:name="_Справка_о_перечне"/>
      <w:bookmarkStart w:id="12" w:name="_Ref55335821"/>
      <w:bookmarkStart w:id="13" w:name="_Ref55336345"/>
      <w:bookmarkStart w:id="14" w:name="_Toc57314674"/>
      <w:bookmarkStart w:id="15" w:name="_Toc69728988"/>
      <w:bookmarkStart w:id="16" w:name="_Toc288025861"/>
      <w:bookmarkStart w:id="17" w:name="_Toc336516340"/>
      <w:bookmarkStart w:id="18" w:name="_Toc373240745"/>
      <w:bookmarkEnd w:id="11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 xml:space="preserve">поставку </w:t>
      </w:r>
      <w:r w:rsidR="004150DD">
        <w:rPr>
          <w:b/>
          <w:sz w:val="28"/>
          <w:szCs w:val="28"/>
        </w:rPr>
        <w:t>воды питьевой бутилированной</w:t>
      </w:r>
      <w:r w:rsidR="00BA3DBE" w:rsidRPr="00AF0A87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9" w:name="_Toc288025862"/>
      <w:bookmarkStart w:id="20" w:name="_Toc336516341"/>
      <w:bookmarkStart w:id="21" w:name="_Toc373240746"/>
      <w:r w:rsidRPr="00331F7F">
        <w:rPr>
          <w:b/>
          <w:snapToGrid w:val="0"/>
        </w:rPr>
        <w:t>Форма Технического предложения</w:t>
      </w:r>
      <w:bookmarkEnd w:id="19"/>
      <w:bookmarkEnd w:id="20"/>
      <w:bookmarkEnd w:id="21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3C2B31D8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4150DD">
        <w:rPr>
          <w:b/>
          <w:sz w:val="28"/>
          <w:szCs w:val="28"/>
        </w:rPr>
        <w:t>поставку воды питьевой бутилированной</w:t>
      </w:r>
      <w:r w:rsidR="001E537C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2232BC">
      <w:pPr>
        <w:pStyle w:val="affc"/>
        <w:numPr>
          <w:ilvl w:val="2"/>
          <w:numId w:val="18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 xml:space="preserve">Допускается не </w:t>
      </w:r>
      <w:proofErr w:type="gramStart"/>
      <w:r>
        <w:rPr>
          <w:snapToGrid w:val="0"/>
        </w:rPr>
        <w:t>заполнение  позиций</w:t>
      </w:r>
      <w:proofErr w:type="gramEnd"/>
      <w:r>
        <w:rPr>
          <w:snapToGrid w:val="0"/>
        </w:rPr>
        <w:t>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proofErr w:type="gramStart"/>
      <w:r w:rsidRPr="00E26C9B">
        <w:rPr>
          <w:snapToGrid w:val="0"/>
        </w:rPr>
        <w:t>В</w:t>
      </w:r>
      <w:proofErr w:type="gramEnd"/>
      <w:r w:rsidRPr="00E26C9B">
        <w:rPr>
          <w:snapToGrid w:val="0"/>
        </w:rPr>
        <w:t xml:space="preserve">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2" w:name="_Toc289331506"/>
      <w:bookmarkStart w:id="23" w:name="_Toc334021118"/>
      <w:r>
        <w:rPr>
          <w:snapToGrid w:val="0"/>
        </w:rPr>
        <w:br w:type="page"/>
      </w:r>
    </w:p>
    <w:bookmarkEnd w:id="22"/>
    <w:bookmarkEnd w:id="23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58744" w14:textId="77777777" w:rsidR="00E01648" w:rsidRDefault="00E01648" w:rsidP="00E10162">
      <w:r>
        <w:separator/>
      </w:r>
    </w:p>
  </w:endnote>
  <w:endnote w:type="continuationSeparator" w:id="0">
    <w:p w14:paraId="75028B9E" w14:textId="77777777" w:rsidR="00E01648" w:rsidRDefault="00E01648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322C0F" w:rsidRDefault="00322C0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F3BBC">
      <w:rPr>
        <w:noProof/>
      </w:rPr>
      <w:t>21</w:t>
    </w:r>
    <w:r>
      <w:rPr>
        <w:noProof/>
      </w:rPr>
      <w:fldChar w:fldCharType="end"/>
    </w:r>
  </w:p>
  <w:p w14:paraId="5EFABD2B" w14:textId="77777777" w:rsidR="00322C0F" w:rsidRDefault="00322C0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E48DD" w14:textId="77777777" w:rsidR="00E01648" w:rsidRDefault="00E01648" w:rsidP="00E10162">
      <w:r>
        <w:separator/>
      </w:r>
    </w:p>
  </w:footnote>
  <w:footnote w:type="continuationSeparator" w:id="0">
    <w:p w14:paraId="31DDE33B" w14:textId="77777777" w:rsidR="00E01648" w:rsidRDefault="00E01648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23E3B"/>
    <w:multiLevelType w:val="multilevel"/>
    <w:tmpl w:val="24DED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cs="Times New Roman"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cs="Times New Roman"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cs="Times New Roman"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cs="Times New Roman" w:hint="default"/>
        <w:color w:val="auto"/>
        <w:u w:val="none"/>
      </w:rPr>
    </w:lvl>
  </w:abstractNum>
  <w:abstractNum w:abstractNumId="6">
    <w:nsid w:val="0B7B22BB"/>
    <w:multiLevelType w:val="hybridMultilevel"/>
    <w:tmpl w:val="4D3C8EC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9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77004B"/>
    <w:multiLevelType w:val="hybridMultilevel"/>
    <w:tmpl w:val="6C40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345E33"/>
    <w:multiLevelType w:val="hybridMultilevel"/>
    <w:tmpl w:val="1D8E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34796"/>
    <w:multiLevelType w:val="hybridMultilevel"/>
    <w:tmpl w:val="4BC40632"/>
    <w:lvl w:ilvl="0" w:tplc="10CA6BF0">
      <w:start w:val="400"/>
      <w:numFmt w:val="decimal"/>
      <w:lvlText w:val="%1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3">
    <w:nsid w:val="381A0E31"/>
    <w:multiLevelType w:val="multilevel"/>
    <w:tmpl w:val="A5FC65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sz w:val="24"/>
      </w:rPr>
    </w:lvl>
  </w:abstractNum>
  <w:abstractNum w:abstractNumId="14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>
    <w:nsid w:val="593765CE"/>
    <w:multiLevelType w:val="hybridMultilevel"/>
    <w:tmpl w:val="CBCA8162"/>
    <w:lvl w:ilvl="0" w:tplc="3CD644FC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>
    <w:nsid w:val="63AB6404"/>
    <w:multiLevelType w:val="hybridMultilevel"/>
    <w:tmpl w:val="647687EE"/>
    <w:lvl w:ilvl="0" w:tplc="BA70D29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7">
    <w:nsid w:val="659B2EF9"/>
    <w:multiLevelType w:val="multilevel"/>
    <w:tmpl w:val="73FC00E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440"/>
      </w:pPr>
    </w:lvl>
  </w:abstractNum>
  <w:abstractNum w:abstractNumId="28">
    <w:nsid w:val="70B34752"/>
    <w:multiLevelType w:val="multilevel"/>
    <w:tmpl w:val="A5FC65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sz w:val="24"/>
      </w:rPr>
    </w:lvl>
  </w:abstractNum>
  <w:abstractNum w:abstractNumId="29">
    <w:nsid w:val="755D4485"/>
    <w:multiLevelType w:val="hybridMultilevel"/>
    <w:tmpl w:val="CB7AC3EE"/>
    <w:lvl w:ilvl="0" w:tplc="33360A2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9"/>
  </w:num>
  <w:num w:numId="5">
    <w:abstractNumId w:val="7"/>
  </w:num>
  <w:num w:numId="6">
    <w:abstractNumId w:val="20"/>
  </w:num>
  <w:num w:numId="7">
    <w:abstractNumId w:val="18"/>
  </w:num>
  <w:num w:numId="8">
    <w:abstractNumId w:val="4"/>
  </w:num>
  <w:num w:numId="9">
    <w:abstractNumId w:val="30"/>
  </w:num>
  <w:num w:numId="10">
    <w:abstractNumId w:val="14"/>
  </w:num>
  <w:num w:numId="11">
    <w:abstractNumId w:val="19"/>
  </w:num>
  <w:num w:numId="12">
    <w:abstractNumId w:val="17"/>
  </w:num>
  <w:num w:numId="13">
    <w:abstractNumId w:val="21"/>
  </w:num>
  <w:num w:numId="14">
    <w:abstractNumId w:val="10"/>
  </w:num>
  <w:num w:numId="15">
    <w:abstractNumId w:val="26"/>
  </w:num>
  <w:num w:numId="16">
    <w:abstractNumId w:val="24"/>
  </w:num>
  <w:num w:numId="17">
    <w:abstractNumId w:val="8"/>
  </w:num>
  <w:num w:numId="18">
    <w:abstractNumId w:val="22"/>
  </w:num>
  <w:num w:numId="19">
    <w:abstractNumId w:val="1"/>
  </w:num>
  <w:num w:numId="20">
    <w:abstractNumId w:val="27"/>
  </w:num>
  <w:num w:numId="21">
    <w:abstractNumId w:val="28"/>
  </w:num>
  <w:num w:numId="22">
    <w:abstractNumId w:val="5"/>
  </w:num>
  <w:num w:numId="23">
    <w:abstractNumId w:val="6"/>
  </w:num>
  <w:num w:numId="24">
    <w:abstractNumId w:val="11"/>
  </w:num>
  <w:num w:numId="25">
    <w:abstractNumId w:val="29"/>
  </w:num>
  <w:num w:numId="26">
    <w:abstractNumId w:val="23"/>
  </w:num>
  <w:num w:numId="27">
    <w:abstractNumId w:val="25"/>
  </w:num>
  <w:num w:numId="28">
    <w:abstractNumId w:val="13"/>
  </w:num>
  <w:num w:numId="2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08AA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594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7682"/>
    <w:rsid w:val="001E781B"/>
    <w:rsid w:val="001F08F2"/>
    <w:rsid w:val="001F0E0D"/>
    <w:rsid w:val="001F158F"/>
    <w:rsid w:val="001F16B5"/>
    <w:rsid w:val="001F1C35"/>
    <w:rsid w:val="001F1ED7"/>
    <w:rsid w:val="001F2ABD"/>
    <w:rsid w:val="001F32C6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2BC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82A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0DF"/>
    <w:rsid w:val="002F1494"/>
    <w:rsid w:val="002F1696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2C0F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19AD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2442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06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091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5FB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871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2E07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18F"/>
    <w:rsid w:val="00674391"/>
    <w:rsid w:val="00675650"/>
    <w:rsid w:val="0067567C"/>
    <w:rsid w:val="00675B87"/>
    <w:rsid w:val="00676269"/>
    <w:rsid w:val="00677138"/>
    <w:rsid w:val="00680069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37F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BC3"/>
    <w:rsid w:val="006E5CF1"/>
    <w:rsid w:val="006E5E9D"/>
    <w:rsid w:val="006E725D"/>
    <w:rsid w:val="006E7B1B"/>
    <w:rsid w:val="006F0792"/>
    <w:rsid w:val="006F07EE"/>
    <w:rsid w:val="006F1219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6FE8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101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DA5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A20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7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59D4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C6C"/>
    <w:rsid w:val="00AC5227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C4E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4F32"/>
    <w:rsid w:val="00B85DCF"/>
    <w:rsid w:val="00B8641E"/>
    <w:rsid w:val="00B86D40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1D5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3BBC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77D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4E45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48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4A6F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55BA"/>
    <w:rsid w:val="00E761AC"/>
    <w:rsid w:val="00E7645D"/>
    <w:rsid w:val="00E767BD"/>
    <w:rsid w:val="00E770EE"/>
    <w:rsid w:val="00E7747A"/>
    <w:rsid w:val="00E77522"/>
    <w:rsid w:val="00E77738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8B1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413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349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1D1E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0D81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9E90-D21F-43B9-B8D0-0C65B6B4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26</Pages>
  <Words>7733</Words>
  <Characters>44081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22</cp:revision>
  <cp:lastPrinted>2014-09-30T13:19:00Z</cp:lastPrinted>
  <dcterms:created xsi:type="dcterms:W3CDTF">2014-09-26T12:28:00Z</dcterms:created>
  <dcterms:modified xsi:type="dcterms:W3CDTF">2014-09-30T13:55:00Z</dcterms:modified>
</cp:coreProperties>
</file>